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9F3078" w14:textId="77777777" w:rsidR="00AA183E" w:rsidRPr="00D754D5" w:rsidRDefault="00AA183E" w:rsidP="00AA183E">
      <w:pPr>
        <w:jc w:val="left"/>
        <w:rPr>
          <w:rFonts w:ascii="David" w:hAnsi="David"/>
          <w:b/>
          <w:bCs/>
          <w:u w:val="single"/>
        </w:rPr>
      </w:pPr>
      <w:bookmarkStart w:id="0" w:name="_GoBack"/>
      <w:bookmarkEnd w:id="0"/>
    </w:p>
    <w:p w14:paraId="7F1E63A7" w14:textId="77777777" w:rsidR="00CD55D5" w:rsidRDefault="00CD55D5" w:rsidP="00CD55D5">
      <w:pPr>
        <w:jc w:val="center"/>
        <w:rPr>
          <w:rFonts w:ascii="Calibri" w:hAnsi="Calibri"/>
          <w:b/>
          <w:bCs/>
          <w:color w:val="000000"/>
          <w:sz w:val="48"/>
          <w:szCs w:val="48"/>
          <w:rtl/>
        </w:rPr>
      </w:pPr>
      <w:r>
        <w:rPr>
          <w:rFonts w:ascii="Calibri" w:hAnsi="Calibri"/>
          <w:b/>
          <w:bCs/>
          <w:color w:val="000000"/>
          <w:sz w:val="48"/>
          <w:szCs w:val="48"/>
          <w:rtl/>
        </w:rPr>
        <w:t xml:space="preserve">הקמת </w:t>
      </w:r>
      <w:bookmarkStart w:id="1" w:name="_Hlk141348858"/>
      <w:r>
        <w:rPr>
          <w:rFonts w:ascii="Calibri" w:hAnsi="Calibri"/>
          <w:b/>
          <w:bCs/>
          <w:color w:val="000000"/>
          <w:sz w:val="48"/>
          <w:szCs w:val="48"/>
          <w:rtl/>
        </w:rPr>
        <w:t>מערכת לרישום וניהול דואר ואחסונו בענן  עבור המנהל האזרחי באזור יהודה ושומרון</w:t>
      </w:r>
      <w:bookmarkEnd w:id="1"/>
    </w:p>
    <w:p w14:paraId="4BE20B48" w14:textId="22FAEE55" w:rsidR="00CD55D5" w:rsidRDefault="00CD55D5" w:rsidP="00CD55D5">
      <w:pPr>
        <w:jc w:val="center"/>
        <w:rPr>
          <w:rFonts w:ascii="David" w:hAnsi="David"/>
          <w:b/>
          <w:bCs/>
          <w:u w:val="single"/>
          <w:rtl/>
        </w:rPr>
      </w:pPr>
      <w:r w:rsidRPr="007737D1">
        <w:rPr>
          <w:rFonts w:ascii="David" w:hAnsi="David"/>
          <w:b/>
          <w:bCs/>
          <w:sz w:val="32"/>
          <w:szCs w:val="32"/>
          <w:u w:val="single"/>
          <w:rtl/>
        </w:rPr>
        <w:t>מכרז פומבי (דו שלבי) מס' 2/24– שאלות הבהרה 2</w:t>
      </w:r>
    </w:p>
    <w:p w14:paraId="7505E96B" w14:textId="77777777" w:rsidR="00CD55D5" w:rsidRPr="00450105" w:rsidRDefault="00CD55D5" w:rsidP="00CD55D5">
      <w:pPr>
        <w:jc w:val="center"/>
        <w:rPr>
          <w:rFonts w:ascii="David" w:hAnsi="David"/>
          <w:b/>
          <w:bCs/>
          <w:u w:val="single"/>
        </w:rPr>
      </w:pPr>
    </w:p>
    <w:p w14:paraId="39D7AEAF" w14:textId="0D2D0C87" w:rsidR="00CD55D5" w:rsidRPr="00CD55D5" w:rsidRDefault="00CD55D5" w:rsidP="00CD55D5">
      <w:pPr>
        <w:spacing w:line="360" w:lineRule="auto"/>
        <w:rPr>
          <w:rFonts w:ascii="David" w:hAnsi="David"/>
          <w:b/>
          <w:bCs/>
          <w:sz w:val="28"/>
          <w:szCs w:val="28"/>
          <w:rtl/>
        </w:rPr>
      </w:pPr>
      <w:r w:rsidRPr="00CD55D5">
        <w:rPr>
          <w:rFonts w:ascii="David" w:hAnsi="David"/>
          <w:b/>
          <w:bCs/>
          <w:sz w:val="28"/>
          <w:szCs w:val="28"/>
          <w:rtl/>
        </w:rPr>
        <w:t xml:space="preserve">להלן שאלות ההבהרה </w:t>
      </w:r>
      <w:r w:rsidRPr="00CD55D5">
        <w:rPr>
          <w:rFonts w:ascii="David" w:hAnsi="David" w:hint="cs"/>
          <w:b/>
          <w:bCs/>
          <w:sz w:val="28"/>
          <w:szCs w:val="28"/>
          <w:rtl/>
        </w:rPr>
        <w:t xml:space="preserve">סבב 2 </w:t>
      </w:r>
      <w:r w:rsidRPr="00CD55D5">
        <w:rPr>
          <w:rFonts w:ascii="David" w:hAnsi="David"/>
          <w:b/>
          <w:bCs/>
          <w:sz w:val="28"/>
          <w:szCs w:val="28"/>
          <w:rtl/>
        </w:rPr>
        <w:t>שנשלחו למנהל האזרחי אודות המכרז שבנדון עד למועד האחרון לשליחת שאלות ההבהרה</w:t>
      </w:r>
      <w:r w:rsidRPr="00CD55D5">
        <w:rPr>
          <w:rFonts w:ascii="David" w:hAnsi="David" w:hint="cs"/>
          <w:b/>
          <w:bCs/>
          <w:sz w:val="28"/>
          <w:szCs w:val="28"/>
          <w:rtl/>
        </w:rPr>
        <w:t xml:space="preserve"> (29.2.24) </w:t>
      </w:r>
      <w:r w:rsidRPr="00CD55D5">
        <w:rPr>
          <w:rFonts w:ascii="David" w:hAnsi="David"/>
          <w:b/>
          <w:bCs/>
          <w:sz w:val="28"/>
          <w:szCs w:val="28"/>
          <w:rtl/>
        </w:rPr>
        <w:t>והמענה להן</w:t>
      </w:r>
      <w:r w:rsidRPr="00CD55D5">
        <w:rPr>
          <w:rFonts w:ascii="David" w:hAnsi="David" w:hint="cs"/>
          <w:b/>
          <w:bCs/>
          <w:sz w:val="28"/>
          <w:szCs w:val="28"/>
          <w:rtl/>
        </w:rPr>
        <w:t>.</w:t>
      </w:r>
    </w:p>
    <w:p w14:paraId="22554E23" w14:textId="77777777" w:rsidR="00CD55D5" w:rsidRPr="00CD55D5" w:rsidRDefault="00CD55D5" w:rsidP="00CD55D5">
      <w:pPr>
        <w:spacing w:line="360" w:lineRule="auto"/>
        <w:rPr>
          <w:rFonts w:ascii="David" w:hAnsi="David"/>
          <w:b/>
          <w:bCs/>
          <w:sz w:val="28"/>
          <w:szCs w:val="28"/>
          <w:rtl/>
        </w:rPr>
      </w:pPr>
      <w:r w:rsidRPr="00CD55D5">
        <w:rPr>
          <w:rFonts w:ascii="David" w:hAnsi="David"/>
          <w:b/>
          <w:bCs/>
          <w:sz w:val="28"/>
          <w:szCs w:val="28"/>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r w:rsidRPr="00CD55D5">
        <w:rPr>
          <w:rFonts w:ascii="David" w:hAnsi="David"/>
          <w:b/>
          <w:bCs/>
          <w:sz w:val="28"/>
          <w:szCs w:val="28"/>
        </w:rPr>
        <w:t xml:space="preserve">. </w:t>
      </w:r>
    </w:p>
    <w:p w14:paraId="3DA35108" w14:textId="77777777" w:rsidR="00CD55D5" w:rsidRPr="00CD55D5" w:rsidRDefault="00CD55D5" w:rsidP="00CD55D5">
      <w:pPr>
        <w:spacing w:line="360" w:lineRule="auto"/>
        <w:rPr>
          <w:rFonts w:ascii="David" w:hAnsi="David"/>
          <w:b/>
          <w:bCs/>
          <w:sz w:val="28"/>
          <w:szCs w:val="28"/>
          <w:rtl/>
        </w:rPr>
      </w:pPr>
      <w:r w:rsidRPr="00CD55D5">
        <w:rPr>
          <w:rFonts w:ascii="David" w:hAnsi="David"/>
          <w:b/>
          <w:bCs/>
          <w:sz w:val="28"/>
          <w:szCs w:val="28"/>
          <w:rtl/>
        </w:rPr>
        <w:t>בכל מקרה של סתירה בין מסמכי המכרז לבין מסמך זה, יגבר האמור להלן</w:t>
      </w:r>
      <w:r w:rsidRPr="00CD55D5">
        <w:rPr>
          <w:rFonts w:ascii="David" w:hAnsi="David"/>
          <w:b/>
          <w:bCs/>
          <w:sz w:val="28"/>
          <w:szCs w:val="28"/>
        </w:rPr>
        <w:t xml:space="preserve">. </w:t>
      </w:r>
    </w:p>
    <w:p w14:paraId="3D688236" w14:textId="77777777" w:rsidR="00CD55D5" w:rsidRPr="002A7C4E" w:rsidRDefault="00CD55D5" w:rsidP="00CD55D5">
      <w:pPr>
        <w:jc w:val="left"/>
        <w:rPr>
          <w:rFonts w:ascii="Calibri" w:hAnsi="Calibri"/>
          <w:b/>
          <w:bCs/>
          <w:color w:val="000000"/>
          <w:u w:val="single"/>
          <w:rtl/>
        </w:rPr>
      </w:pPr>
    </w:p>
    <w:tbl>
      <w:tblPr>
        <w:bidiVisual/>
        <w:tblW w:w="10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890"/>
        <w:gridCol w:w="1069"/>
        <w:gridCol w:w="3335"/>
        <w:gridCol w:w="2992"/>
      </w:tblGrid>
      <w:tr w:rsidR="00D754D5" w:rsidRPr="007E5BFD" w14:paraId="0603B288" w14:textId="77777777" w:rsidTr="00CD55D5">
        <w:trPr>
          <w:cantSplit/>
          <w:trHeight w:val="573"/>
        </w:trPr>
        <w:tc>
          <w:tcPr>
            <w:tcW w:w="821" w:type="dxa"/>
            <w:shd w:val="clear" w:color="auto" w:fill="D9D9D9" w:themeFill="background1" w:themeFillShade="D9"/>
            <w:vAlign w:val="center"/>
          </w:tcPr>
          <w:p w14:paraId="4E8DE699" w14:textId="77777777" w:rsidR="00D754D5" w:rsidRPr="007E5BFD" w:rsidRDefault="00D754D5" w:rsidP="007737D1">
            <w:pPr>
              <w:spacing w:after="240" w:line="360" w:lineRule="auto"/>
              <w:rPr>
                <w:rFonts w:ascii="David" w:hAnsi="David"/>
                <w:b/>
                <w:bCs/>
                <w:sz w:val="28"/>
                <w:szCs w:val="28"/>
                <w:rtl/>
              </w:rPr>
            </w:pPr>
            <w:r w:rsidRPr="007E5BFD">
              <w:rPr>
                <w:rFonts w:ascii="David" w:hAnsi="David"/>
                <w:b/>
                <w:bCs/>
                <w:sz w:val="28"/>
                <w:szCs w:val="28"/>
                <w:rtl/>
              </w:rPr>
              <w:t>מס"ד</w:t>
            </w:r>
          </w:p>
        </w:tc>
        <w:tc>
          <w:tcPr>
            <w:tcW w:w="1890" w:type="dxa"/>
            <w:shd w:val="clear" w:color="auto" w:fill="D9D9D9" w:themeFill="background1" w:themeFillShade="D9"/>
            <w:vAlign w:val="center"/>
          </w:tcPr>
          <w:p w14:paraId="34D46B87" w14:textId="77777777" w:rsidR="00D754D5" w:rsidRPr="007E5BFD" w:rsidRDefault="00D754D5" w:rsidP="00D754D5">
            <w:pPr>
              <w:spacing w:after="240" w:line="360" w:lineRule="auto"/>
              <w:jc w:val="center"/>
              <w:rPr>
                <w:rFonts w:ascii="David" w:hAnsi="David"/>
                <w:b/>
                <w:bCs/>
                <w:sz w:val="28"/>
                <w:szCs w:val="28"/>
                <w:rtl/>
              </w:rPr>
            </w:pPr>
            <w:r w:rsidRPr="007E5BFD">
              <w:rPr>
                <w:rFonts w:ascii="David" w:hAnsi="David"/>
                <w:b/>
                <w:bCs/>
                <w:sz w:val="28"/>
                <w:szCs w:val="28"/>
                <w:rtl/>
              </w:rPr>
              <w:t>נושא השאלה</w:t>
            </w:r>
          </w:p>
        </w:tc>
        <w:tc>
          <w:tcPr>
            <w:tcW w:w="1069" w:type="dxa"/>
            <w:shd w:val="clear" w:color="auto" w:fill="D9D9D9" w:themeFill="background1" w:themeFillShade="D9"/>
            <w:vAlign w:val="center"/>
          </w:tcPr>
          <w:p w14:paraId="61B2B8FD" w14:textId="7F48144F" w:rsidR="00D754D5" w:rsidRPr="007E5BFD" w:rsidRDefault="00D754D5" w:rsidP="00D754D5">
            <w:pPr>
              <w:spacing w:after="240" w:line="360" w:lineRule="auto"/>
              <w:jc w:val="center"/>
              <w:rPr>
                <w:rFonts w:ascii="David" w:hAnsi="David"/>
                <w:b/>
                <w:bCs/>
                <w:sz w:val="28"/>
                <w:szCs w:val="28"/>
                <w:rtl/>
              </w:rPr>
            </w:pPr>
            <w:r w:rsidRPr="007E5BFD">
              <w:rPr>
                <w:rFonts w:ascii="David" w:hAnsi="David"/>
                <w:b/>
                <w:bCs/>
                <w:sz w:val="28"/>
                <w:szCs w:val="28"/>
                <w:rtl/>
              </w:rPr>
              <w:t>מיקום במסמכי המכרז</w:t>
            </w:r>
          </w:p>
        </w:tc>
        <w:tc>
          <w:tcPr>
            <w:tcW w:w="3335" w:type="dxa"/>
            <w:shd w:val="clear" w:color="auto" w:fill="D9D9D9" w:themeFill="background1" w:themeFillShade="D9"/>
            <w:vAlign w:val="center"/>
          </w:tcPr>
          <w:p w14:paraId="542DDBC1" w14:textId="0EB77B2A" w:rsidR="00D754D5" w:rsidRPr="007E5BFD" w:rsidRDefault="00D754D5" w:rsidP="00D754D5">
            <w:pPr>
              <w:spacing w:after="240" w:line="360" w:lineRule="auto"/>
              <w:jc w:val="center"/>
              <w:rPr>
                <w:rFonts w:ascii="David" w:hAnsi="David"/>
                <w:b/>
                <w:bCs/>
                <w:sz w:val="28"/>
                <w:szCs w:val="28"/>
                <w:rtl/>
              </w:rPr>
            </w:pPr>
            <w:r w:rsidRPr="007E5BFD">
              <w:rPr>
                <w:rFonts w:ascii="David" w:hAnsi="David"/>
                <w:b/>
                <w:bCs/>
                <w:sz w:val="28"/>
                <w:szCs w:val="28"/>
                <w:rtl/>
              </w:rPr>
              <w:t>השאלה</w:t>
            </w:r>
          </w:p>
        </w:tc>
        <w:tc>
          <w:tcPr>
            <w:tcW w:w="2992" w:type="dxa"/>
            <w:shd w:val="clear" w:color="auto" w:fill="D9D9D9" w:themeFill="background1" w:themeFillShade="D9"/>
            <w:vAlign w:val="center"/>
          </w:tcPr>
          <w:p w14:paraId="7E54606A" w14:textId="7BA41F35" w:rsidR="00D754D5" w:rsidRPr="005E2352" w:rsidRDefault="007E5BFD" w:rsidP="00D754D5">
            <w:pPr>
              <w:spacing w:after="240" w:line="360" w:lineRule="auto"/>
              <w:jc w:val="center"/>
              <w:rPr>
                <w:rFonts w:ascii="David" w:hAnsi="David"/>
                <w:b/>
                <w:bCs/>
                <w:sz w:val="28"/>
                <w:szCs w:val="28"/>
                <w:rtl/>
              </w:rPr>
            </w:pPr>
            <w:r w:rsidRPr="005E2352">
              <w:rPr>
                <w:rFonts w:ascii="David" w:hAnsi="David"/>
                <w:b/>
                <w:bCs/>
                <w:sz w:val="28"/>
                <w:szCs w:val="28"/>
                <w:rtl/>
              </w:rPr>
              <w:t>מענה לשאלות הבהרה</w:t>
            </w:r>
          </w:p>
        </w:tc>
      </w:tr>
      <w:tr w:rsidR="00D754D5" w:rsidRPr="007E5BFD" w14:paraId="5AA5918D" w14:textId="77777777" w:rsidTr="00CD55D5">
        <w:trPr>
          <w:cantSplit/>
        </w:trPr>
        <w:tc>
          <w:tcPr>
            <w:tcW w:w="821" w:type="dxa"/>
            <w:shd w:val="clear" w:color="auto" w:fill="auto"/>
            <w:vAlign w:val="center"/>
          </w:tcPr>
          <w:p w14:paraId="56E4ADCC" w14:textId="69F5AF3A"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0E42F740" w14:textId="27C7883A" w:rsidR="00D754D5" w:rsidRPr="007E5BFD" w:rsidRDefault="00D754D5" w:rsidP="00CD55D5">
            <w:pPr>
              <w:shd w:val="clear" w:color="auto" w:fill="FFFFFF"/>
              <w:spacing w:after="240" w:line="360" w:lineRule="auto"/>
              <w:ind w:right="739"/>
              <w:jc w:val="center"/>
              <w:rPr>
                <w:rFonts w:ascii="David" w:hAnsi="David"/>
                <w:sz w:val="28"/>
                <w:szCs w:val="28"/>
                <w:rtl/>
              </w:rPr>
            </w:pPr>
            <w:r w:rsidRPr="007E5BFD">
              <w:rPr>
                <w:rFonts w:ascii="David" w:hAnsi="David"/>
                <w:sz w:val="28"/>
                <w:szCs w:val="28"/>
              </w:rPr>
              <w:t>OCR</w:t>
            </w:r>
          </w:p>
        </w:tc>
        <w:tc>
          <w:tcPr>
            <w:tcW w:w="1069" w:type="dxa"/>
            <w:vAlign w:val="center"/>
          </w:tcPr>
          <w:p w14:paraId="75AB3B6D" w14:textId="0B400D1E" w:rsidR="00D754D5" w:rsidRPr="007E5BFD" w:rsidRDefault="00D754D5" w:rsidP="00D754D5">
            <w:pPr>
              <w:spacing w:line="360" w:lineRule="auto"/>
              <w:jc w:val="left"/>
              <w:rPr>
                <w:rFonts w:ascii="David" w:hAnsi="David"/>
                <w:sz w:val="28"/>
                <w:szCs w:val="28"/>
                <w:rtl/>
              </w:rPr>
            </w:pPr>
            <w:r w:rsidRPr="007E5BFD">
              <w:rPr>
                <w:rFonts w:ascii="David" w:hAnsi="David"/>
                <w:sz w:val="28"/>
                <w:szCs w:val="28"/>
                <w:rtl/>
              </w:rPr>
              <w:t>סעיף 5.2.2 תת סעיף 2</w:t>
            </w:r>
          </w:p>
        </w:tc>
        <w:tc>
          <w:tcPr>
            <w:tcW w:w="3335" w:type="dxa"/>
            <w:shd w:val="clear" w:color="auto" w:fill="auto"/>
            <w:vAlign w:val="center"/>
          </w:tcPr>
          <w:p w14:paraId="7C443EFB" w14:textId="0B9C173B" w:rsidR="00D754D5" w:rsidRPr="007E5BFD" w:rsidRDefault="00D754D5" w:rsidP="00D754D5">
            <w:pPr>
              <w:spacing w:line="360" w:lineRule="auto"/>
              <w:jc w:val="left"/>
              <w:rPr>
                <w:rFonts w:ascii="David" w:hAnsi="David"/>
                <w:sz w:val="28"/>
                <w:szCs w:val="28"/>
                <w:lang w:eastAsia="en-US"/>
              </w:rPr>
            </w:pPr>
            <w:r w:rsidRPr="007E5BFD">
              <w:rPr>
                <w:rFonts w:ascii="David" w:hAnsi="David"/>
                <w:sz w:val="28"/>
                <w:szCs w:val="28"/>
                <w:rtl/>
              </w:rPr>
              <w:t>צוות מקצועי מחברתנו בחן לעומק את הצרכים המפורטים במסמכי המכרז מול מרחב הפתרונות המוכרים בעולם.</w:t>
            </w:r>
          </w:p>
          <w:p w14:paraId="6131282E" w14:textId="77777777" w:rsidR="00D754D5" w:rsidRPr="007E5BFD" w:rsidRDefault="00D754D5" w:rsidP="00D754D5">
            <w:pPr>
              <w:spacing w:line="360" w:lineRule="auto"/>
              <w:rPr>
                <w:rFonts w:ascii="David" w:hAnsi="David"/>
                <w:sz w:val="28"/>
                <w:szCs w:val="28"/>
              </w:rPr>
            </w:pPr>
            <w:r w:rsidRPr="007E5BFD">
              <w:rPr>
                <w:rFonts w:ascii="David" w:hAnsi="David"/>
                <w:sz w:val="28"/>
                <w:szCs w:val="28"/>
                <w:rtl/>
              </w:rPr>
              <w:t>הצוות ממליץ, לבחון חלופה לזיהוי ואיתור פרטי חבילה הכוללת את התהליך הבא:</w:t>
            </w:r>
          </w:p>
          <w:p w14:paraId="35DF5670" w14:textId="77777777" w:rsidR="00D754D5" w:rsidRPr="007E5BFD" w:rsidRDefault="00D754D5" w:rsidP="00D754D5">
            <w:pPr>
              <w:pStyle w:val="af"/>
              <w:numPr>
                <w:ilvl w:val="0"/>
                <w:numId w:val="36"/>
              </w:numPr>
              <w:spacing w:line="360" w:lineRule="auto"/>
              <w:contextualSpacing w:val="0"/>
              <w:rPr>
                <w:rFonts w:ascii="David" w:hAnsi="David" w:cs="David"/>
                <w:sz w:val="28"/>
                <w:szCs w:val="28"/>
                <w:rtl/>
              </w:rPr>
            </w:pPr>
            <w:r w:rsidRPr="007E5BFD">
              <w:rPr>
                <w:rFonts w:ascii="David" w:hAnsi="David" w:cs="David"/>
                <w:sz w:val="28"/>
                <w:szCs w:val="28"/>
                <w:rtl/>
              </w:rPr>
              <w:t>קריאת ברקוד המודבק לחבילת הדואר.</w:t>
            </w:r>
          </w:p>
          <w:p w14:paraId="5403C57A" w14:textId="167ACD42" w:rsidR="00D754D5" w:rsidRPr="007E5BFD" w:rsidRDefault="00D754D5" w:rsidP="00D754D5">
            <w:pPr>
              <w:pStyle w:val="af"/>
              <w:numPr>
                <w:ilvl w:val="0"/>
                <w:numId w:val="36"/>
              </w:numPr>
              <w:spacing w:line="360" w:lineRule="auto"/>
              <w:contextualSpacing w:val="0"/>
              <w:rPr>
                <w:rFonts w:ascii="David" w:hAnsi="David" w:cs="David"/>
                <w:sz w:val="28"/>
                <w:szCs w:val="28"/>
                <w:rtl/>
              </w:rPr>
            </w:pPr>
            <w:r w:rsidRPr="007E5BFD">
              <w:rPr>
                <w:rFonts w:ascii="David" w:hAnsi="David" w:cs="David"/>
                <w:sz w:val="28"/>
                <w:szCs w:val="28"/>
                <w:rtl/>
              </w:rPr>
              <w:t>איתור מידע על פרטי החבילה באמצעות פניה ממוחשבת למערכת חיצונית (</w:t>
            </w:r>
            <w:r w:rsidRPr="007E5BFD">
              <w:rPr>
                <w:rFonts w:ascii="David" w:hAnsi="David" w:cs="David"/>
                <w:sz w:val="28"/>
                <w:szCs w:val="28"/>
              </w:rPr>
              <w:t>API</w:t>
            </w:r>
            <w:r w:rsidRPr="007E5BFD">
              <w:rPr>
                <w:rFonts w:ascii="David" w:hAnsi="David" w:cs="David"/>
                <w:sz w:val="28"/>
                <w:szCs w:val="28"/>
                <w:rtl/>
              </w:rPr>
              <w:t>) לצורך קבלת פרטים  כגון: מערכת המכס "שער עולמי".</w:t>
            </w:r>
          </w:p>
          <w:p w14:paraId="2FBBBB67" w14:textId="77777777" w:rsidR="00D754D5" w:rsidRPr="007E5BFD" w:rsidRDefault="00D754D5" w:rsidP="00D754D5">
            <w:pPr>
              <w:spacing w:line="360" w:lineRule="auto"/>
              <w:rPr>
                <w:rFonts w:ascii="David" w:hAnsi="David"/>
                <w:sz w:val="28"/>
                <w:szCs w:val="28"/>
              </w:rPr>
            </w:pPr>
            <w:r w:rsidRPr="007E5BFD">
              <w:rPr>
                <w:rFonts w:ascii="David" w:hAnsi="David"/>
                <w:sz w:val="28"/>
                <w:szCs w:val="28"/>
                <w:rtl/>
              </w:rPr>
              <w:t>בחירה זו תהיה לדעתנו יעילה, מדויקת וזולה יותר.</w:t>
            </w:r>
          </w:p>
          <w:p w14:paraId="2FE14313" w14:textId="12F48652" w:rsidR="00D754D5" w:rsidRPr="007E5BFD" w:rsidRDefault="00D754D5" w:rsidP="00D754D5">
            <w:pPr>
              <w:spacing w:line="360" w:lineRule="auto"/>
              <w:rPr>
                <w:rFonts w:ascii="David" w:hAnsi="David"/>
                <w:sz w:val="28"/>
                <w:szCs w:val="28"/>
                <w:rtl/>
              </w:rPr>
            </w:pPr>
            <w:r w:rsidRPr="007E5BFD">
              <w:rPr>
                <w:rFonts w:ascii="David" w:hAnsi="David"/>
                <w:sz w:val="28"/>
                <w:szCs w:val="28"/>
                <w:rtl/>
              </w:rPr>
              <w:t>נשמח להתכבד בהתייחסותכם לפנייתנו.</w:t>
            </w:r>
          </w:p>
        </w:tc>
        <w:tc>
          <w:tcPr>
            <w:tcW w:w="2992" w:type="dxa"/>
            <w:shd w:val="clear" w:color="auto" w:fill="auto"/>
            <w:vAlign w:val="center"/>
          </w:tcPr>
          <w:p w14:paraId="2830291A" w14:textId="262289A6" w:rsidR="003260E4" w:rsidRPr="005E2352" w:rsidRDefault="003260E4" w:rsidP="003260E4">
            <w:pPr>
              <w:pStyle w:val="af"/>
              <w:numPr>
                <w:ilvl w:val="0"/>
                <w:numId w:val="37"/>
              </w:numPr>
              <w:spacing w:after="240" w:line="360" w:lineRule="auto"/>
              <w:rPr>
                <w:rFonts w:ascii="David" w:hAnsi="David" w:cs="David"/>
                <w:sz w:val="28"/>
                <w:szCs w:val="28"/>
                <w:rtl/>
              </w:rPr>
            </w:pPr>
            <w:r w:rsidRPr="005E2352">
              <w:rPr>
                <w:rFonts w:ascii="David" w:hAnsi="David" w:cs="David"/>
                <w:sz w:val="28"/>
                <w:szCs w:val="28"/>
                <w:rtl/>
              </w:rPr>
              <w:t>אין שינוי ממסמכי המכרז, ההצעה נבחנה ואינה רלוונטית במקרה הנדון.</w:t>
            </w:r>
          </w:p>
        </w:tc>
      </w:tr>
      <w:tr w:rsidR="00D754D5" w:rsidRPr="007E5BFD" w14:paraId="0F21DE7B" w14:textId="77777777" w:rsidTr="00CD55D5">
        <w:trPr>
          <w:cantSplit/>
        </w:trPr>
        <w:tc>
          <w:tcPr>
            <w:tcW w:w="821" w:type="dxa"/>
            <w:shd w:val="clear" w:color="auto" w:fill="auto"/>
            <w:vAlign w:val="center"/>
          </w:tcPr>
          <w:p w14:paraId="28074BEA"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3AF80FD9" w14:textId="59BA0A1C"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הסכם התקשרות</w:t>
            </w:r>
          </w:p>
        </w:tc>
        <w:tc>
          <w:tcPr>
            <w:tcW w:w="1069" w:type="dxa"/>
            <w:vAlign w:val="center"/>
          </w:tcPr>
          <w:p w14:paraId="219FE7BD" w14:textId="3343F976"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Pr>
              <w:t>8.1</w:t>
            </w:r>
          </w:p>
        </w:tc>
        <w:tc>
          <w:tcPr>
            <w:tcW w:w="3335" w:type="dxa"/>
            <w:shd w:val="clear" w:color="auto" w:fill="auto"/>
            <w:vAlign w:val="center"/>
          </w:tcPr>
          <w:p w14:paraId="6F6C1622" w14:textId="2932DFDE"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האם המשמעות של הסעיף שכלל עובדים מעורבים בפרויקט בעלי רמת סיווג 3 ויותר</w:t>
            </w:r>
          </w:p>
          <w:p w14:paraId="5984C861"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56081531" w14:textId="49EF0690" w:rsidR="00D754D5" w:rsidRPr="005E2352" w:rsidRDefault="003260E4" w:rsidP="003260E4">
            <w:pPr>
              <w:pStyle w:val="af"/>
              <w:numPr>
                <w:ilvl w:val="0"/>
                <w:numId w:val="37"/>
              </w:numPr>
              <w:rPr>
                <w:rFonts w:ascii="David" w:hAnsi="David" w:cs="David"/>
                <w:color w:val="000000"/>
                <w:sz w:val="28"/>
                <w:szCs w:val="28"/>
                <w:rtl/>
                <w:lang w:eastAsia="en-US"/>
              </w:rPr>
            </w:pPr>
            <w:r w:rsidRPr="005E2352">
              <w:rPr>
                <w:rFonts w:ascii="David" w:hAnsi="David" w:cs="David"/>
                <w:color w:val="000000"/>
                <w:sz w:val="28"/>
                <w:szCs w:val="28"/>
                <w:rtl/>
                <w:lang w:eastAsia="en-US"/>
              </w:rPr>
              <w:t>רמת הסיווג הנדרשת לעובדים ולכלל שותפים במערכת הינה 6.</w:t>
            </w:r>
          </w:p>
        </w:tc>
      </w:tr>
      <w:tr w:rsidR="00D754D5" w:rsidRPr="007E5BFD" w14:paraId="5467C1F1" w14:textId="77777777" w:rsidTr="00CD55D5">
        <w:trPr>
          <w:cantSplit/>
        </w:trPr>
        <w:tc>
          <w:tcPr>
            <w:tcW w:w="821" w:type="dxa"/>
            <w:shd w:val="clear" w:color="auto" w:fill="auto"/>
            <w:vAlign w:val="center"/>
          </w:tcPr>
          <w:p w14:paraId="34F1B20D"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374872AB" w14:textId="3E48EEEC"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הסכם התקשרות</w:t>
            </w:r>
          </w:p>
        </w:tc>
        <w:tc>
          <w:tcPr>
            <w:tcW w:w="1069" w:type="dxa"/>
            <w:vAlign w:val="center"/>
          </w:tcPr>
          <w:p w14:paraId="5E113095" w14:textId="51C5FB3C"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4.5 (4.5.1 ו-4.5.2)</w:t>
            </w:r>
          </w:p>
        </w:tc>
        <w:tc>
          <w:tcPr>
            <w:tcW w:w="3335" w:type="dxa"/>
            <w:shd w:val="clear" w:color="auto" w:fill="auto"/>
            <w:vAlign w:val="center"/>
          </w:tcPr>
          <w:p w14:paraId="7163CAB5" w14:textId="1AE015FC"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lang w:eastAsia="en-US"/>
              </w:rPr>
            </w:pPr>
            <w:r w:rsidRPr="007E5BFD">
              <w:rPr>
                <w:rFonts w:ascii="David" w:hAnsi="David"/>
                <w:color w:val="000000"/>
                <w:sz w:val="28"/>
                <w:szCs w:val="28"/>
                <w:rtl/>
              </w:rPr>
              <w:t>הפרה יסודית והפרה שאינה יסודית – נבקש כי טרם זכות ביטול בשים לב למורכבות הפרויקט, ביטול ההסכם יעשה בכפוף לכך שתינתן לספק זכות לתקן את ההפרה למשך 30 ימים וההפרה לא תוקנה בתוך פרק הזמן האמור.</w:t>
            </w:r>
            <w:r w:rsidRPr="007E5BFD">
              <w:rPr>
                <w:rFonts w:ascii="David" w:hAnsi="David"/>
                <w:color w:val="000000"/>
                <w:sz w:val="28"/>
                <w:szCs w:val="28"/>
                <w:rtl/>
              </w:rPr>
              <w:br/>
              <w:t xml:space="preserve">סעיף זה נבקש שיחול הן במקרה של הפרה יסודית והן במקרה של הפרה שאינה יסודית. </w:t>
            </w:r>
          </w:p>
        </w:tc>
        <w:tc>
          <w:tcPr>
            <w:tcW w:w="2992" w:type="dxa"/>
            <w:shd w:val="clear" w:color="auto" w:fill="auto"/>
            <w:vAlign w:val="center"/>
          </w:tcPr>
          <w:p w14:paraId="1C6471A0" w14:textId="4C5D56AA" w:rsidR="00D754D5" w:rsidRPr="005E2352" w:rsidRDefault="003260E4" w:rsidP="003260E4">
            <w:pPr>
              <w:pStyle w:val="af"/>
              <w:numPr>
                <w:ilvl w:val="0"/>
                <w:numId w:val="37"/>
              </w:numPr>
              <w:rPr>
                <w:rFonts w:ascii="David" w:hAnsi="David" w:cs="David"/>
                <w:color w:val="000000"/>
                <w:sz w:val="28"/>
                <w:szCs w:val="28"/>
                <w:rtl/>
                <w:lang w:eastAsia="en-US"/>
              </w:rPr>
            </w:pPr>
            <w:r w:rsidRPr="005E2352">
              <w:rPr>
                <w:rFonts w:ascii="David" w:hAnsi="David" w:cs="David"/>
                <w:color w:val="000000"/>
                <w:sz w:val="28"/>
                <w:szCs w:val="28"/>
                <w:rtl/>
                <w:lang w:eastAsia="en-US"/>
              </w:rPr>
              <w:t>מקובל.</w:t>
            </w:r>
          </w:p>
        </w:tc>
      </w:tr>
      <w:tr w:rsidR="00D754D5" w:rsidRPr="007E5BFD" w14:paraId="543E6A68" w14:textId="77777777" w:rsidTr="00CD55D5">
        <w:trPr>
          <w:cantSplit/>
        </w:trPr>
        <w:tc>
          <w:tcPr>
            <w:tcW w:w="821" w:type="dxa"/>
            <w:shd w:val="clear" w:color="auto" w:fill="auto"/>
            <w:vAlign w:val="center"/>
          </w:tcPr>
          <w:p w14:paraId="2B882AF2"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21E44B13" w14:textId="72542E65"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הסכם התקשרות</w:t>
            </w:r>
          </w:p>
        </w:tc>
        <w:tc>
          <w:tcPr>
            <w:tcW w:w="1069" w:type="dxa"/>
            <w:vAlign w:val="center"/>
          </w:tcPr>
          <w:p w14:paraId="0D9E4D5C" w14:textId="3343FEB2"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Pr>
              <w:t>10.6</w:t>
            </w:r>
          </w:p>
        </w:tc>
        <w:tc>
          <w:tcPr>
            <w:tcW w:w="3335" w:type="dxa"/>
            <w:shd w:val="clear" w:color="auto" w:fill="auto"/>
            <w:vAlign w:val="center"/>
          </w:tcPr>
          <w:p w14:paraId="4E20E47B" w14:textId="2DC0B863"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lang w:eastAsia="en-US"/>
              </w:rPr>
            </w:pPr>
            <w:r w:rsidRPr="007E5BFD">
              <w:rPr>
                <w:rFonts w:ascii="David" w:hAnsi="David"/>
                <w:color w:val="000000"/>
                <w:sz w:val="28"/>
                <w:szCs w:val="28"/>
                <w:rtl/>
              </w:rPr>
              <w:t xml:space="preserve">נבקש לשלב את התיקונים להלן: מוסכם ומוצהר בזה כי אי התייצבות של הזוכה במועד כלשהו שנקבע לביצוע עבודות או התייצבות באיחור או בציוד חלקי חסר או בלתי תקין </w:t>
            </w:r>
            <w:r w:rsidRPr="003260E4">
              <w:rPr>
                <w:rFonts w:ascii="David" w:hAnsi="David"/>
                <w:color w:val="000000"/>
                <w:sz w:val="28"/>
                <w:szCs w:val="28"/>
                <w:highlight w:val="yellow"/>
                <w:rtl/>
              </w:rPr>
              <w:t>המובילה לאיחור מהותי באספקת התוצרים הנדרשים או לאספקה בלתי תקינה של התוצרים</w:t>
            </w:r>
            <w:r w:rsidRPr="007E5BFD">
              <w:rPr>
                <w:rFonts w:ascii="David" w:hAnsi="David"/>
                <w:color w:val="000000"/>
                <w:sz w:val="28"/>
                <w:szCs w:val="28"/>
                <w:rtl/>
              </w:rPr>
              <w:t xml:space="preserve">, תיחשב להפרה יסודית של ההסכם ותקנה למינהל את כל הסעדים על פי דין או המפורטים בהסכם בקשר עם הפרתו היסודית על ידי הזוכה </w:t>
            </w:r>
            <w:r w:rsidRPr="003260E4">
              <w:rPr>
                <w:rFonts w:ascii="David" w:hAnsi="David"/>
                <w:color w:val="000000"/>
                <w:sz w:val="28"/>
                <w:szCs w:val="28"/>
                <w:highlight w:val="yellow"/>
                <w:rtl/>
              </w:rPr>
              <w:t>לאחר שניתנה לספק האפשרות לתקן את ההפרה כאמור בהסכם זה</w:t>
            </w:r>
            <w:r w:rsidRPr="007E5BFD">
              <w:rPr>
                <w:rFonts w:ascii="David" w:hAnsi="David"/>
                <w:color w:val="000000"/>
                <w:sz w:val="28"/>
                <w:szCs w:val="28"/>
                <w:rtl/>
              </w:rPr>
              <w:t xml:space="preserve"> .</w:t>
            </w:r>
          </w:p>
        </w:tc>
        <w:tc>
          <w:tcPr>
            <w:tcW w:w="2992" w:type="dxa"/>
            <w:shd w:val="clear" w:color="auto" w:fill="auto"/>
            <w:vAlign w:val="center"/>
          </w:tcPr>
          <w:p w14:paraId="5EEA0E96" w14:textId="70E8F7A1" w:rsidR="00D754D5" w:rsidRPr="005E2352" w:rsidRDefault="006822FA" w:rsidP="005E2352">
            <w:pPr>
              <w:overflowPunct/>
              <w:autoSpaceDE/>
              <w:autoSpaceDN/>
              <w:bidi w:val="0"/>
              <w:adjustRightInd/>
              <w:spacing w:line="240" w:lineRule="auto"/>
              <w:jc w:val="right"/>
              <w:textAlignment w:val="auto"/>
              <w:rPr>
                <w:rFonts w:ascii="David" w:hAnsi="David"/>
                <w:color w:val="000000"/>
                <w:sz w:val="28"/>
                <w:szCs w:val="28"/>
                <w:rtl/>
                <w:lang w:eastAsia="en-US"/>
              </w:rPr>
            </w:pPr>
            <w:r w:rsidRPr="006822FA">
              <w:rPr>
                <w:rFonts w:ascii="David" w:hAnsi="David" w:hint="cs"/>
                <w:sz w:val="28"/>
                <w:szCs w:val="28"/>
                <w:rtl/>
              </w:rPr>
              <w:t>בקשה להוספת תוכן  זה אינו מאושר -אין שינוי ממסמכי המכרז.</w:t>
            </w:r>
          </w:p>
        </w:tc>
      </w:tr>
      <w:tr w:rsidR="00D754D5" w:rsidRPr="007E5BFD" w14:paraId="0725E848" w14:textId="77777777" w:rsidTr="00CD55D5">
        <w:trPr>
          <w:cantSplit/>
        </w:trPr>
        <w:tc>
          <w:tcPr>
            <w:tcW w:w="821" w:type="dxa"/>
            <w:shd w:val="clear" w:color="auto" w:fill="auto"/>
            <w:vAlign w:val="center"/>
          </w:tcPr>
          <w:p w14:paraId="30F6C841"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066D4527" w14:textId="5AB5DB37"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הסכם התקשרות</w:t>
            </w:r>
          </w:p>
        </w:tc>
        <w:tc>
          <w:tcPr>
            <w:tcW w:w="1069" w:type="dxa"/>
            <w:vAlign w:val="center"/>
          </w:tcPr>
          <w:p w14:paraId="687BC624" w14:textId="528EBA98"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sz w:val="28"/>
                <w:szCs w:val="28"/>
                <w:rtl/>
              </w:rPr>
              <w:t>10.7</w:t>
            </w:r>
          </w:p>
        </w:tc>
        <w:tc>
          <w:tcPr>
            <w:tcW w:w="3335" w:type="dxa"/>
            <w:shd w:val="clear" w:color="auto" w:fill="auto"/>
            <w:vAlign w:val="center"/>
          </w:tcPr>
          <w:p w14:paraId="5392861E" w14:textId="0CCFB657"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 xml:space="preserve">נבקש לשלב את התיקונים להלן: 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w:t>
            </w:r>
            <w:r w:rsidRPr="005E2352">
              <w:rPr>
                <w:rFonts w:ascii="David" w:hAnsi="David"/>
                <w:color w:val="000000"/>
                <w:sz w:val="28"/>
                <w:szCs w:val="28"/>
                <w:highlight w:val="yellow"/>
                <w:rtl/>
              </w:rPr>
              <w:t>הופר החוזה הפרה יסודית שלא תוקנה על ידי הספק כאמור</w:t>
            </w:r>
            <w:r w:rsidRPr="007E5BFD">
              <w:rPr>
                <w:rFonts w:ascii="David" w:hAnsi="David"/>
                <w:color w:val="000000"/>
                <w:sz w:val="28"/>
                <w:szCs w:val="28"/>
                <w:rtl/>
              </w:rPr>
              <w:t xml:space="preserve"> ונגרמו למינהל או לכל מי שבא מטעמו לסייע בעבודות, נזקים כלשהם, מתחייב הזוכה לשפות את המינהל ואת כל מי שבא מטעמו כאמור על כל נזק שנגרם להם ולהשיב להם את כל ההוצאות שהוצאו כתוצאה מהאמור לעיל </w:t>
            </w:r>
            <w:r w:rsidRPr="005E2352">
              <w:rPr>
                <w:rFonts w:ascii="David" w:hAnsi="David"/>
                <w:color w:val="000000"/>
                <w:sz w:val="28"/>
                <w:szCs w:val="28"/>
                <w:highlight w:val="yellow"/>
                <w:rtl/>
              </w:rPr>
              <w:t>בכפוף למגבלת האחריות להלן</w:t>
            </w:r>
            <w:r w:rsidRPr="007E5BFD">
              <w:rPr>
                <w:rFonts w:ascii="David" w:hAnsi="David"/>
                <w:color w:val="000000"/>
                <w:sz w:val="28"/>
                <w:szCs w:val="28"/>
                <w:rtl/>
              </w:rPr>
              <w:t>. אין באמור בסעיף זה משום פגיעה ביתר זכויות המינהל עפ"י הסכם זה.</w:t>
            </w:r>
          </w:p>
          <w:p w14:paraId="29028CFC"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61E772A4" w14:textId="34221FD3" w:rsidR="00D754D5" w:rsidRPr="005E2352" w:rsidRDefault="006822FA" w:rsidP="005E2352">
            <w:pPr>
              <w:spacing w:after="240" w:line="360" w:lineRule="auto"/>
              <w:jc w:val="left"/>
              <w:rPr>
                <w:rFonts w:ascii="David" w:hAnsi="David"/>
                <w:sz w:val="28"/>
                <w:szCs w:val="28"/>
                <w:rtl/>
              </w:rPr>
            </w:pPr>
            <w:r w:rsidRPr="006822FA">
              <w:rPr>
                <w:rFonts w:ascii="David" w:hAnsi="David" w:hint="cs"/>
                <w:sz w:val="28"/>
                <w:szCs w:val="28"/>
                <w:rtl/>
              </w:rPr>
              <w:t>בקשה להוספת תוכן  זה אינו מאושר -אין שינוי ממסמכי המכרז.</w:t>
            </w:r>
          </w:p>
        </w:tc>
      </w:tr>
      <w:tr w:rsidR="00D754D5" w:rsidRPr="007E5BFD" w14:paraId="7D31C503" w14:textId="77777777" w:rsidTr="00CD55D5">
        <w:trPr>
          <w:cantSplit/>
        </w:trPr>
        <w:tc>
          <w:tcPr>
            <w:tcW w:w="821" w:type="dxa"/>
            <w:shd w:val="clear" w:color="auto" w:fill="auto"/>
            <w:vAlign w:val="center"/>
          </w:tcPr>
          <w:p w14:paraId="544CB872"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1E4CC04A" w14:textId="744A315D"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הסכם התקשרות</w:t>
            </w:r>
          </w:p>
        </w:tc>
        <w:tc>
          <w:tcPr>
            <w:tcW w:w="1069" w:type="dxa"/>
            <w:vAlign w:val="center"/>
          </w:tcPr>
          <w:p w14:paraId="503AA1AA" w14:textId="48994172" w:rsidR="00D754D5" w:rsidRPr="007E5BFD" w:rsidRDefault="00D754D5" w:rsidP="00D754D5">
            <w:pPr>
              <w:spacing w:line="360" w:lineRule="auto"/>
              <w:jc w:val="left"/>
              <w:rPr>
                <w:rFonts w:ascii="David" w:hAnsi="David"/>
                <w:sz w:val="28"/>
                <w:szCs w:val="28"/>
                <w:rtl/>
              </w:rPr>
            </w:pPr>
            <w:r w:rsidRPr="007E5BFD">
              <w:rPr>
                <w:rFonts w:ascii="David" w:hAnsi="David"/>
                <w:sz w:val="28"/>
                <w:szCs w:val="28"/>
                <w:rtl/>
              </w:rPr>
              <w:t>10</w:t>
            </w:r>
          </w:p>
        </w:tc>
        <w:tc>
          <w:tcPr>
            <w:tcW w:w="3335" w:type="dxa"/>
            <w:shd w:val="clear" w:color="auto" w:fill="auto"/>
            <w:vAlign w:val="center"/>
          </w:tcPr>
          <w:p w14:paraId="4B408AB5" w14:textId="3E7F070E" w:rsidR="00D754D5" w:rsidRPr="007E5BFD" w:rsidRDefault="00D754D5" w:rsidP="00D754D5">
            <w:pPr>
              <w:spacing w:line="360" w:lineRule="auto"/>
              <w:jc w:val="left"/>
              <w:rPr>
                <w:rFonts w:ascii="David" w:hAnsi="David"/>
                <w:sz w:val="28"/>
                <w:szCs w:val="28"/>
                <w:rtl/>
              </w:rPr>
            </w:pPr>
            <w:r w:rsidRPr="007E5BFD">
              <w:rPr>
                <w:rFonts w:ascii="David" w:hAnsi="David"/>
                <w:sz w:val="28"/>
                <w:szCs w:val="28"/>
                <w:rtl/>
              </w:rPr>
              <w:t>נבקש לכלול בסעיף 10 סעיף הגבלת אחריות המקובל בחוזי שירותי מחשוב</w:t>
            </w:r>
            <w:r w:rsidR="00DE7970">
              <w:rPr>
                <w:rFonts w:ascii="David" w:hAnsi="David" w:hint="cs"/>
                <w:sz w:val="28"/>
                <w:szCs w:val="28"/>
                <w:rtl/>
              </w:rPr>
              <w:t>.</w:t>
            </w:r>
          </w:p>
          <w:p w14:paraId="01798651" w14:textId="0616118E" w:rsidR="00D754D5" w:rsidRPr="007E5BFD" w:rsidRDefault="00D754D5" w:rsidP="00D754D5">
            <w:pPr>
              <w:spacing w:line="360" w:lineRule="auto"/>
              <w:jc w:val="left"/>
              <w:rPr>
                <w:rFonts w:ascii="David" w:hAnsi="David"/>
                <w:sz w:val="28"/>
                <w:szCs w:val="28"/>
                <w:rtl/>
              </w:rPr>
            </w:pPr>
            <w:r w:rsidRPr="007E5BFD">
              <w:rPr>
                <w:rFonts w:ascii="David" w:hAnsi="David"/>
                <w:sz w:val="28"/>
                <w:szCs w:val="28"/>
                <w:rtl/>
              </w:rPr>
              <w:t xml:space="preserve">על אף האמור בכל דין, הספק לא יהיה אחראי בזיקה להסכם זה והשירותים הנכללים בו כלפי המנהל או כל צד שלישי אחר לכל נזק תוצאתי ו/או עקיף ו/או מיוחד לרבות אובדן הכנסה, אובדן רווח, רווח מנוע, העדר יכולת לבצע חיסכון, אובדן נתונים ומידע, אובדן זמן מחשב  שייגרמו למנהל או לצד ג' כלשהו. מבלי לגרוע מהאמור לעיל, היקף אחריותו של הספק בגין כל נזק שהוא אחראי לו בקשר עם הסכם זה לא יעלה על תקרה כוללת ומצטברת לסכום השווה לתמורה ששולמה לספק בגין אותה הצעה נשוא הנזק במהלך שניים עשר (12) החודשים שקדמו להיווצרות עילת התביעה. הגבלת אחריות כאמור תחול במצטבר, ביחס לתביעה או מכלול תביעות, לגבי תביעה מכל סוג שהוא, תהא עילתה אשר תהא, בין חוזית, בין נזיקית ובין אחרת. הגבלת האחריות לא תחול במקרה של נזק לגוף או לרכוש מוחשי, נזק שנגרם בזדון ו/או במתכוון, הפרת התחייבות </w:t>
            </w:r>
            <w:r w:rsidRPr="007E5BFD">
              <w:rPr>
                <w:rFonts w:ascii="David" w:hAnsi="David"/>
                <w:sz w:val="28"/>
                <w:szCs w:val="28"/>
                <w:rtl/>
              </w:rPr>
              <w:lastRenderedPageBreak/>
              <w:t>לשמירת סודיות או קניין רוחני.</w:t>
            </w:r>
          </w:p>
        </w:tc>
        <w:tc>
          <w:tcPr>
            <w:tcW w:w="2992" w:type="dxa"/>
            <w:shd w:val="clear" w:color="auto" w:fill="auto"/>
            <w:vAlign w:val="center"/>
          </w:tcPr>
          <w:p w14:paraId="2E228414" w14:textId="230EB4AC" w:rsidR="00D754D5" w:rsidRPr="005E2352" w:rsidRDefault="006822FA" w:rsidP="00CD55D5">
            <w:pPr>
              <w:pStyle w:val="af"/>
              <w:numPr>
                <w:ilvl w:val="0"/>
                <w:numId w:val="37"/>
              </w:numPr>
              <w:spacing w:after="240" w:line="360" w:lineRule="auto"/>
              <w:ind w:left="360"/>
              <w:rPr>
                <w:rFonts w:ascii="David" w:hAnsi="David" w:cs="David"/>
                <w:sz w:val="28"/>
                <w:szCs w:val="28"/>
                <w:rtl/>
              </w:rPr>
            </w:pPr>
            <w:r w:rsidRPr="006822FA">
              <w:rPr>
                <w:rFonts w:ascii="David" w:hAnsi="David" w:cs="David" w:hint="cs"/>
                <w:sz w:val="28"/>
                <w:szCs w:val="28"/>
                <w:rtl/>
              </w:rPr>
              <w:lastRenderedPageBreak/>
              <w:t>בקשה להוספת תוכן  זה אינו מאושר -אין שינוי ממסמכי המכרז.</w:t>
            </w:r>
            <w:r w:rsidR="005E2352" w:rsidRPr="006822FA">
              <w:rPr>
                <w:rFonts w:ascii="David" w:hAnsi="David" w:cs="David"/>
                <w:sz w:val="28"/>
                <w:szCs w:val="28"/>
                <w:rtl/>
              </w:rPr>
              <w:t xml:space="preserve"> </w:t>
            </w:r>
          </w:p>
        </w:tc>
      </w:tr>
      <w:tr w:rsidR="00D754D5" w:rsidRPr="007E5BFD" w14:paraId="38AD061C" w14:textId="77777777" w:rsidTr="00CD55D5">
        <w:trPr>
          <w:cantSplit/>
        </w:trPr>
        <w:tc>
          <w:tcPr>
            <w:tcW w:w="821" w:type="dxa"/>
            <w:shd w:val="clear" w:color="auto" w:fill="auto"/>
            <w:vAlign w:val="center"/>
          </w:tcPr>
          <w:p w14:paraId="795FEFF2"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70851611" w14:textId="2F061013"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הסכם התקשרות(אמנת שירות)</w:t>
            </w:r>
          </w:p>
        </w:tc>
        <w:tc>
          <w:tcPr>
            <w:tcW w:w="1069" w:type="dxa"/>
            <w:vAlign w:val="center"/>
          </w:tcPr>
          <w:p w14:paraId="0E69CDB5" w14:textId="3A707F4B"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sz w:val="28"/>
                <w:szCs w:val="28"/>
                <w:rtl/>
              </w:rPr>
              <w:t>16</w:t>
            </w:r>
          </w:p>
        </w:tc>
        <w:tc>
          <w:tcPr>
            <w:tcW w:w="3335" w:type="dxa"/>
            <w:shd w:val="clear" w:color="auto" w:fill="auto"/>
            <w:vAlign w:val="center"/>
          </w:tcPr>
          <w:p w14:paraId="0DC0918A" w14:textId="0C696B0D"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אבקשכם לשנות את הניסוח ל</w:t>
            </w:r>
            <w:r w:rsidRPr="007E5BFD">
              <w:rPr>
                <w:rFonts w:ascii="David" w:hAnsi="David"/>
                <w:b/>
                <w:bCs/>
                <w:color w:val="000000"/>
                <w:sz w:val="28"/>
                <w:szCs w:val="28"/>
                <w:rtl/>
              </w:rPr>
              <w:t>תחילת</w:t>
            </w:r>
            <w:r w:rsidRPr="007E5BFD">
              <w:rPr>
                <w:rFonts w:ascii="David" w:hAnsi="David"/>
                <w:color w:val="000000"/>
                <w:sz w:val="28"/>
                <w:szCs w:val="28"/>
                <w:rtl/>
              </w:rPr>
              <w:t xml:space="preserve"> תיקון תקלה תוך 4 שעות ...</w:t>
            </w:r>
          </w:p>
          <w:p w14:paraId="3CAC6D75"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3DEFEEE8" w14:textId="02FD38F5" w:rsidR="00D754D5" w:rsidRPr="005E2352" w:rsidRDefault="005E2352" w:rsidP="005E2352">
            <w:pPr>
              <w:pStyle w:val="af"/>
              <w:numPr>
                <w:ilvl w:val="0"/>
                <w:numId w:val="37"/>
              </w:numPr>
              <w:spacing w:after="240" w:line="360" w:lineRule="auto"/>
              <w:rPr>
                <w:rFonts w:ascii="David" w:hAnsi="David" w:cs="David"/>
                <w:sz w:val="28"/>
                <w:szCs w:val="28"/>
                <w:rtl/>
              </w:rPr>
            </w:pPr>
            <w:r w:rsidRPr="005E2352">
              <w:rPr>
                <w:rFonts w:ascii="David" w:hAnsi="David" w:cs="David"/>
                <w:sz w:val="28"/>
                <w:szCs w:val="28"/>
                <w:rtl/>
              </w:rPr>
              <w:t>אין שינוי מתנאי המכרז.</w:t>
            </w:r>
          </w:p>
        </w:tc>
      </w:tr>
      <w:tr w:rsidR="00D754D5" w:rsidRPr="007E5BFD" w14:paraId="489A32E9" w14:textId="77777777" w:rsidTr="00CD55D5">
        <w:trPr>
          <w:cantSplit/>
        </w:trPr>
        <w:tc>
          <w:tcPr>
            <w:tcW w:w="821" w:type="dxa"/>
            <w:shd w:val="clear" w:color="auto" w:fill="auto"/>
            <w:vAlign w:val="center"/>
          </w:tcPr>
          <w:p w14:paraId="19BD7A34"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1505D264" w14:textId="1A4B9FA7"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409558C3" w14:textId="08D021AA"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נספח א' -5.1.1</w:t>
            </w:r>
          </w:p>
        </w:tc>
        <w:tc>
          <w:tcPr>
            <w:tcW w:w="3335" w:type="dxa"/>
            <w:shd w:val="clear" w:color="auto" w:fill="auto"/>
            <w:vAlign w:val="center"/>
          </w:tcPr>
          <w:p w14:paraId="20B923A9" w14:textId="05A3521F"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 xml:space="preserve">נודה מאוד אם תוכלו להרחיב על מצב קיים </w:t>
            </w:r>
          </w:p>
          <w:p w14:paraId="1B651455"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0FC9B7BB" w14:textId="2D84A23A" w:rsidR="00D754D5" w:rsidRPr="005E2352" w:rsidRDefault="005E2352" w:rsidP="005E2352">
            <w:pPr>
              <w:pStyle w:val="af"/>
              <w:numPr>
                <w:ilvl w:val="0"/>
                <w:numId w:val="37"/>
              </w:numPr>
              <w:rPr>
                <w:rFonts w:ascii="David" w:hAnsi="David" w:cs="David"/>
                <w:color w:val="000000"/>
                <w:sz w:val="28"/>
                <w:szCs w:val="28"/>
                <w:rtl/>
                <w:lang w:eastAsia="en-US"/>
              </w:rPr>
            </w:pPr>
            <w:r w:rsidRPr="005E2352">
              <w:rPr>
                <w:rFonts w:ascii="David" w:hAnsi="David" w:cs="David"/>
                <w:color w:val="000000"/>
                <w:sz w:val="28"/>
                <w:szCs w:val="28"/>
                <w:rtl/>
                <w:lang w:eastAsia="en-US"/>
              </w:rPr>
              <w:t>בסיור קבלנים, הוצגה המערכת "אדיבי", שהינה מערכת לתיעוד תפיסות דואר.</w:t>
            </w:r>
          </w:p>
        </w:tc>
      </w:tr>
      <w:tr w:rsidR="00D754D5" w:rsidRPr="007E5BFD" w14:paraId="72FC5C14" w14:textId="77777777" w:rsidTr="00CD55D5">
        <w:trPr>
          <w:cantSplit/>
        </w:trPr>
        <w:tc>
          <w:tcPr>
            <w:tcW w:w="821" w:type="dxa"/>
            <w:shd w:val="clear" w:color="auto" w:fill="auto"/>
            <w:vAlign w:val="center"/>
          </w:tcPr>
          <w:p w14:paraId="5E9FF467"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396FF281" w14:textId="30BD7138"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592731EE" w14:textId="33A819D3"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נספח א' -5.1.1</w:t>
            </w:r>
          </w:p>
        </w:tc>
        <w:tc>
          <w:tcPr>
            <w:tcW w:w="3335" w:type="dxa"/>
            <w:shd w:val="clear" w:color="auto" w:fill="auto"/>
            <w:vAlign w:val="center"/>
          </w:tcPr>
          <w:p w14:paraId="4F0FFDF9" w14:textId="350BBEA6"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 xml:space="preserve">אלו אמצעי צילום/ חיישנים ובאיזו טכנולוגיה קיימים היום. </w:t>
            </w:r>
          </w:p>
          <w:p w14:paraId="16B70599"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074FCB60" w14:textId="77777777" w:rsidR="00D754D5" w:rsidRPr="005E2352" w:rsidRDefault="005E2352" w:rsidP="005E2352">
            <w:pPr>
              <w:pStyle w:val="af"/>
              <w:numPr>
                <w:ilvl w:val="0"/>
                <w:numId w:val="37"/>
              </w:numPr>
              <w:spacing w:after="240" w:line="360" w:lineRule="auto"/>
              <w:rPr>
                <w:rFonts w:ascii="David" w:hAnsi="David" w:cs="David"/>
                <w:sz w:val="28"/>
                <w:szCs w:val="28"/>
              </w:rPr>
            </w:pPr>
            <w:r w:rsidRPr="005E2352">
              <w:rPr>
                <w:rFonts w:ascii="David" w:hAnsi="David" w:cs="David"/>
                <w:sz w:val="28"/>
                <w:szCs w:val="28"/>
                <w:rtl/>
              </w:rPr>
              <w:t>אקדח קורא בר-קוד סטנדרטי.</w:t>
            </w:r>
          </w:p>
          <w:p w14:paraId="7ACD16CD" w14:textId="77777777" w:rsidR="005E2352" w:rsidRPr="005E2352" w:rsidRDefault="005E2352" w:rsidP="005E2352">
            <w:pPr>
              <w:pStyle w:val="af"/>
              <w:numPr>
                <w:ilvl w:val="0"/>
                <w:numId w:val="37"/>
              </w:numPr>
              <w:spacing w:after="240" w:line="360" w:lineRule="auto"/>
              <w:rPr>
                <w:rFonts w:ascii="David" w:hAnsi="David" w:cs="David"/>
                <w:sz w:val="28"/>
                <w:szCs w:val="28"/>
              </w:rPr>
            </w:pPr>
            <w:r w:rsidRPr="005E2352">
              <w:rPr>
                <w:rFonts w:ascii="David" w:hAnsi="David" w:cs="David"/>
                <w:sz w:val="28"/>
                <w:szCs w:val="28"/>
                <w:rtl/>
              </w:rPr>
              <w:t>עמדת מצלמה (מצלמת זום פשוטה).</w:t>
            </w:r>
          </w:p>
          <w:p w14:paraId="065E840B" w14:textId="2D081637" w:rsidR="005E2352" w:rsidRPr="005E2352" w:rsidRDefault="005E2352" w:rsidP="005E2352">
            <w:pPr>
              <w:spacing w:after="240" w:line="360" w:lineRule="auto"/>
              <w:rPr>
                <w:rFonts w:ascii="David" w:hAnsi="David"/>
                <w:sz w:val="28"/>
                <w:szCs w:val="28"/>
                <w:rtl/>
              </w:rPr>
            </w:pPr>
            <w:r w:rsidRPr="005E2352">
              <w:rPr>
                <w:rFonts w:ascii="David" w:hAnsi="David"/>
                <w:sz w:val="28"/>
                <w:szCs w:val="28"/>
                <w:rtl/>
              </w:rPr>
              <w:t>עמדה ידנית לתיעוד תפיסות חבילות דואר מוחרמות.</w:t>
            </w:r>
          </w:p>
        </w:tc>
      </w:tr>
      <w:tr w:rsidR="00D754D5" w:rsidRPr="007E5BFD" w14:paraId="2443D0FC" w14:textId="77777777" w:rsidTr="00CD55D5">
        <w:trPr>
          <w:cantSplit/>
        </w:trPr>
        <w:tc>
          <w:tcPr>
            <w:tcW w:w="821" w:type="dxa"/>
            <w:shd w:val="clear" w:color="auto" w:fill="auto"/>
            <w:vAlign w:val="center"/>
          </w:tcPr>
          <w:p w14:paraId="56657369"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0D095EA3" w14:textId="0977B842"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30A121D9" w14:textId="52F38DCA"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נספח א' -5.1.1</w:t>
            </w:r>
          </w:p>
        </w:tc>
        <w:tc>
          <w:tcPr>
            <w:tcW w:w="3335" w:type="dxa"/>
            <w:shd w:val="clear" w:color="auto" w:fill="auto"/>
            <w:vAlign w:val="center"/>
          </w:tcPr>
          <w:p w14:paraId="55DBE54A" w14:textId="22FB52F9"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 xml:space="preserve">האם ישנה מערכת טילטול. </w:t>
            </w:r>
          </w:p>
          <w:p w14:paraId="3B803E60"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41E5B454" w14:textId="590F68BF" w:rsidR="00D754D5" w:rsidRPr="005E2352" w:rsidRDefault="005E2352" w:rsidP="005E2352">
            <w:pPr>
              <w:pStyle w:val="af"/>
              <w:numPr>
                <w:ilvl w:val="0"/>
                <w:numId w:val="38"/>
              </w:numPr>
              <w:spacing w:after="240" w:line="360" w:lineRule="auto"/>
              <w:rPr>
                <w:rFonts w:ascii="David" w:hAnsi="David" w:cs="David"/>
                <w:sz w:val="28"/>
                <w:szCs w:val="28"/>
                <w:rtl/>
              </w:rPr>
            </w:pPr>
            <w:r w:rsidRPr="005E2352">
              <w:rPr>
                <w:rFonts w:ascii="David" w:hAnsi="David" w:cs="David"/>
                <w:sz w:val="28"/>
                <w:szCs w:val="28"/>
                <w:rtl/>
              </w:rPr>
              <w:t>לא קיימת.</w:t>
            </w:r>
          </w:p>
        </w:tc>
      </w:tr>
      <w:tr w:rsidR="00D754D5" w:rsidRPr="007E5BFD" w14:paraId="76FA9E75" w14:textId="77777777" w:rsidTr="00CD55D5">
        <w:trPr>
          <w:cantSplit/>
        </w:trPr>
        <w:tc>
          <w:tcPr>
            <w:tcW w:w="821" w:type="dxa"/>
            <w:shd w:val="clear" w:color="auto" w:fill="auto"/>
            <w:vAlign w:val="center"/>
          </w:tcPr>
          <w:p w14:paraId="58B51E8D"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3761DA3E" w14:textId="0BC0D97C"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7816F6EE" w14:textId="64936BED"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נספח א' -5.1.1</w:t>
            </w:r>
          </w:p>
        </w:tc>
        <w:tc>
          <w:tcPr>
            <w:tcW w:w="3335" w:type="dxa"/>
            <w:shd w:val="clear" w:color="auto" w:fill="auto"/>
            <w:vAlign w:val="center"/>
          </w:tcPr>
          <w:p w14:paraId="7F85060C" w14:textId="1A7CF20F"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האם היום התהליך העמסה של חבילות הינו אוטומטי או ידני</w:t>
            </w:r>
          </w:p>
          <w:p w14:paraId="3FFE6041"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1CBF6E63" w14:textId="5C91CE59" w:rsidR="00D754D5" w:rsidRPr="005E2352" w:rsidRDefault="005E2352" w:rsidP="005E2352">
            <w:pPr>
              <w:pStyle w:val="af"/>
              <w:numPr>
                <w:ilvl w:val="0"/>
                <w:numId w:val="38"/>
              </w:numPr>
              <w:spacing w:after="240" w:line="360" w:lineRule="auto"/>
              <w:rPr>
                <w:rFonts w:ascii="David" w:hAnsi="David" w:cs="David"/>
                <w:sz w:val="28"/>
                <w:szCs w:val="28"/>
                <w:rtl/>
              </w:rPr>
            </w:pPr>
            <w:r w:rsidRPr="005E2352">
              <w:rPr>
                <w:rFonts w:ascii="David" w:hAnsi="David" w:cs="David"/>
                <w:sz w:val="28"/>
                <w:szCs w:val="28"/>
                <w:rtl/>
              </w:rPr>
              <w:t>העמסה על המסוע מהמ</w:t>
            </w:r>
            <w:r w:rsidR="00DE7970">
              <w:rPr>
                <w:rFonts w:ascii="David" w:hAnsi="David" w:cs="David" w:hint="cs"/>
                <w:sz w:val="28"/>
                <w:szCs w:val="28"/>
                <w:rtl/>
              </w:rPr>
              <w:t>ש</w:t>
            </w:r>
            <w:r w:rsidRPr="005E2352">
              <w:rPr>
                <w:rFonts w:ascii="David" w:hAnsi="David" w:cs="David"/>
                <w:sz w:val="28"/>
                <w:szCs w:val="28"/>
                <w:rtl/>
              </w:rPr>
              <w:t>אית/דולב, הינה ידנית.</w:t>
            </w:r>
          </w:p>
        </w:tc>
      </w:tr>
      <w:tr w:rsidR="00D754D5" w:rsidRPr="007E5BFD" w14:paraId="2C350A41" w14:textId="77777777" w:rsidTr="00CD55D5">
        <w:trPr>
          <w:cantSplit/>
        </w:trPr>
        <w:tc>
          <w:tcPr>
            <w:tcW w:w="821" w:type="dxa"/>
            <w:shd w:val="clear" w:color="auto" w:fill="auto"/>
            <w:vAlign w:val="center"/>
          </w:tcPr>
          <w:p w14:paraId="39764462"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092A3EB8" w14:textId="00642099"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7D3F2D4B" w14:textId="06A0525F"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נספח א' -5.1.1</w:t>
            </w:r>
          </w:p>
        </w:tc>
        <w:tc>
          <w:tcPr>
            <w:tcW w:w="3335" w:type="dxa"/>
            <w:shd w:val="clear" w:color="auto" w:fill="auto"/>
            <w:vAlign w:val="center"/>
          </w:tcPr>
          <w:p w14:paraId="34997CCA" w14:textId="4125D812"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 xml:space="preserve">האם על המציע להביא מערכת </w:t>
            </w:r>
            <w:r w:rsidRPr="007E5BFD">
              <w:rPr>
                <w:rFonts w:ascii="David" w:hAnsi="David"/>
                <w:color w:val="000000"/>
                <w:sz w:val="28"/>
                <w:szCs w:val="28"/>
              </w:rPr>
              <w:t>OCR</w:t>
            </w:r>
            <w:r w:rsidRPr="007E5BFD">
              <w:rPr>
                <w:rFonts w:ascii="David" w:hAnsi="David"/>
                <w:color w:val="000000"/>
                <w:sz w:val="28"/>
                <w:szCs w:val="28"/>
                <w:rtl/>
              </w:rPr>
              <w:t xml:space="preserve"> או רק לבצע התאמות למשהו קיים</w:t>
            </w:r>
          </w:p>
          <w:p w14:paraId="34B4C786"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16573FBE" w14:textId="4DD91911" w:rsidR="00D754D5" w:rsidRPr="005E2352" w:rsidRDefault="005E2352" w:rsidP="005E2352">
            <w:pPr>
              <w:pStyle w:val="af"/>
              <w:numPr>
                <w:ilvl w:val="0"/>
                <w:numId w:val="38"/>
              </w:numPr>
              <w:spacing w:after="240" w:line="360" w:lineRule="auto"/>
              <w:rPr>
                <w:rFonts w:ascii="David" w:hAnsi="David" w:cs="David"/>
                <w:sz w:val="28"/>
                <w:szCs w:val="28"/>
                <w:rtl/>
              </w:rPr>
            </w:pPr>
            <w:r w:rsidRPr="005E2352">
              <w:rPr>
                <w:rFonts w:ascii="David" w:hAnsi="David" w:cs="David"/>
                <w:sz w:val="28"/>
                <w:szCs w:val="28"/>
                <w:rtl/>
              </w:rPr>
              <w:t xml:space="preserve">כלל נושא ה </w:t>
            </w:r>
            <w:r w:rsidRPr="005E2352">
              <w:rPr>
                <w:rFonts w:ascii="David" w:hAnsi="David" w:cs="David"/>
                <w:sz w:val="28"/>
                <w:szCs w:val="28"/>
              </w:rPr>
              <w:t>OCR</w:t>
            </w:r>
            <w:r w:rsidRPr="005E2352">
              <w:rPr>
                <w:rFonts w:ascii="David" w:hAnsi="David" w:cs="David"/>
                <w:sz w:val="28"/>
                <w:szCs w:val="28"/>
                <w:rtl/>
              </w:rPr>
              <w:t xml:space="preserve"> הינו ליבת הפרויקט, הספק נדרש להביאו באופן מלא, כולל אינטגרציה לשותפים ולמערכות המידע השונות.</w:t>
            </w:r>
          </w:p>
        </w:tc>
      </w:tr>
      <w:tr w:rsidR="00D754D5" w:rsidRPr="007E5BFD" w14:paraId="7EE7030D" w14:textId="77777777" w:rsidTr="00CD55D5">
        <w:trPr>
          <w:cantSplit/>
        </w:trPr>
        <w:tc>
          <w:tcPr>
            <w:tcW w:w="821" w:type="dxa"/>
            <w:shd w:val="clear" w:color="auto" w:fill="auto"/>
            <w:vAlign w:val="center"/>
          </w:tcPr>
          <w:p w14:paraId="09D73C3A"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212E4408" w14:textId="1C434A0D"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19E1AAB2" w14:textId="4F84AFDF"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נספח א' -5.1.1</w:t>
            </w:r>
          </w:p>
        </w:tc>
        <w:tc>
          <w:tcPr>
            <w:tcW w:w="3335" w:type="dxa"/>
            <w:shd w:val="clear" w:color="auto" w:fill="auto"/>
            <w:vAlign w:val="center"/>
          </w:tcPr>
          <w:p w14:paraId="42659D67" w14:textId="7D53336F"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מה אחוז הזיכוי היום</w:t>
            </w:r>
          </w:p>
          <w:p w14:paraId="06F49AE9"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70E7925E" w14:textId="1D06026D" w:rsidR="00D754D5" w:rsidRPr="005E2352" w:rsidRDefault="005E2352" w:rsidP="005E2352">
            <w:pPr>
              <w:pStyle w:val="af"/>
              <w:numPr>
                <w:ilvl w:val="0"/>
                <w:numId w:val="38"/>
              </w:numPr>
              <w:spacing w:after="240" w:line="360" w:lineRule="auto"/>
              <w:rPr>
                <w:rFonts w:ascii="David" w:hAnsi="David" w:cs="David"/>
                <w:sz w:val="28"/>
                <w:szCs w:val="28"/>
                <w:rtl/>
              </w:rPr>
            </w:pPr>
            <w:r w:rsidRPr="005E2352">
              <w:rPr>
                <w:rFonts w:ascii="David" w:hAnsi="David" w:cs="David"/>
                <w:sz w:val="28"/>
                <w:szCs w:val="28"/>
                <w:rtl/>
              </w:rPr>
              <w:t>אין מערכת כלל לכן אין אחוז זיכוי.</w:t>
            </w:r>
          </w:p>
        </w:tc>
      </w:tr>
      <w:tr w:rsidR="00D754D5" w:rsidRPr="007E5BFD" w14:paraId="49A58A00" w14:textId="77777777" w:rsidTr="00CD55D5">
        <w:trPr>
          <w:cantSplit/>
        </w:trPr>
        <w:tc>
          <w:tcPr>
            <w:tcW w:w="821" w:type="dxa"/>
            <w:shd w:val="clear" w:color="auto" w:fill="auto"/>
            <w:vAlign w:val="center"/>
          </w:tcPr>
          <w:p w14:paraId="7F6D00EE"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13C9AA5E" w14:textId="5BC3B798"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16C5E8EC" w14:textId="305BE20B"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color w:val="000000"/>
                <w:sz w:val="28"/>
                <w:szCs w:val="28"/>
                <w:rtl/>
              </w:rPr>
              <w:t>נספח א' -5.6.4</w:t>
            </w:r>
          </w:p>
        </w:tc>
        <w:tc>
          <w:tcPr>
            <w:tcW w:w="3335" w:type="dxa"/>
            <w:shd w:val="clear" w:color="auto" w:fill="auto"/>
            <w:vAlign w:val="center"/>
          </w:tcPr>
          <w:p w14:paraId="5A511534" w14:textId="3978228C"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lang w:eastAsia="en-US"/>
              </w:rPr>
            </w:pPr>
            <w:r w:rsidRPr="007E5BFD">
              <w:rPr>
                <w:rFonts w:ascii="David" w:hAnsi="David"/>
                <w:color w:val="000000"/>
                <w:sz w:val="28"/>
                <w:szCs w:val="28"/>
                <w:rtl/>
              </w:rPr>
              <w:t>לא תואם את סעיף פיצוים מוסכמים (סעיף 16 בהסכם)</w:t>
            </w:r>
          </w:p>
          <w:p w14:paraId="3A998E06" w14:textId="77777777" w:rsidR="00D754D5" w:rsidRPr="007E5BFD" w:rsidRDefault="00D754D5" w:rsidP="00D754D5">
            <w:pPr>
              <w:spacing w:line="360" w:lineRule="auto"/>
              <w:jc w:val="left"/>
              <w:rPr>
                <w:rFonts w:ascii="David" w:hAnsi="David"/>
                <w:sz w:val="28"/>
                <w:szCs w:val="28"/>
                <w:rtl/>
              </w:rPr>
            </w:pPr>
          </w:p>
        </w:tc>
        <w:tc>
          <w:tcPr>
            <w:tcW w:w="2992" w:type="dxa"/>
            <w:shd w:val="clear" w:color="auto" w:fill="auto"/>
            <w:vAlign w:val="center"/>
          </w:tcPr>
          <w:p w14:paraId="2FEA46A9" w14:textId="223AFDDA" w:rsidR="00D754D5" w:rsidRPr="005E2352" w:rsidRDefault="006822FA" w:rsidP="005E2352">
            <w:pPr>
              <w:pStyle w:val="af"/>
              <w:numPr>
                <w:ilvl w:val="0"/>
                <w:numId w:val="38"/>
              </w:numPr>
              <w:rPr>
                <w:rFonts w:ascii="David" w:hAnsi="David" w:cs="David"/>
                <w:color w:val="000000"/>
                <w:sz w:val="28"/>
                <w:szCs w:val="28"/>
                <w:rtl/>
                <w:lang w:eastAsia="en-US"/>
              </w:rPr>
            </w:pPr>
            <w:r w:rsidRPr="006822FA">
              <w:rPr>
                <w:rFonts w:ascii="David" w:hAnsi="David" w:cs="David"/>
                <w:sz w:val="28"/>
                <w:szCs w:val="28"/>
                <w:rtl/>
              </w:rPr>
              <w:t xml:space="preserve">בכל מקרה של סתירה בין האמור בסעיף זה לבין האמור בסעיף </w:t>
            </w:r>
            <w:r w:rsidRPr="006822FA">
              <w:rPr>
                <w:rFonts w:ascii="David" w:hAnsi="David" w:cs="David"/>
                <w:sz w:val="28"/>
                <w:szCs w:val="28"/>
              </w:rPr>
              <w:t xml:space="preserve">16 </w:t>
            </w:r>
            <w:r w:rsidRPr="006822FA">
              <w:rPr>
                <w:rFonts w:ascii="David" w:hAnsi="David" w:cs="David"/>
                <w:sz w:val="28"/>
                <w:szCs w:val="28"/>
                <w:rtl/>
              </w:rPr>
              <w:t>להסכם</w:t>
            </w:r>
            <w:r w:rsidRPr="006822FA">
              <w:rPr>
                <w:rFonts w:ascii="David" w:hAnsi="David" w:cs="David"/>
                <w:sz w:val="28"/>
                <w:szCs w:val="28"/>
              </w:rPr>
              <w:t xml:space="preserve">, </w:t>
            </w:r>
            <w:r w:rsidRPr="006822FA">
              <w:rPr>
                <w:rFonts w:ascii="David" w:hAnsi="David" w:cs="David"/>
                <w:sz w:val="28"/>
                <w:szCs w:val="28"/>
                <w:rtl/>
              </w:rPr>
              <w:t>תגבר ההוראה המיטיבה עם המנהל</w:t>
            </w:r>
            <w:r>
              <w:rPr>
                <w:rFonts w:ascii="David" w:hAnsi="David" w:cs="David" w:hint="cs"/>
                <w:sz w:val="28"/>
                <w:szCs w:val="28"/>
                <w:rtl/>
              </w:rPr>
              <w:t>.</w:t>
            </w:r>
          </w:p>
        </w:tc>
      </w:tr>
      <w:tr w:rsidR="00D754D5" w:rsidRPr="007E5BFD" w14:paraId="4ADB091C" w14:textId="77777777" w:rsidTr="00CD55D5">
        <w:trPr>
          <w:cantSplit/>
        </w:trPr>
        <w:tc>
          <w:tcPr>
            <w:tcW w:w="821" w:type="dxa"/>
            <w:shd w:val="clear" w:color="auto" w:fill="auto"/>
            <w:vAlign w:val="center"/>
          </w:tcPr>
          <w:p w14:paraId="6EABFC36" w14:textId="77777777" w:rsidR="00D754D5" w:rsidRPr="007E5BFD" w:rsidRDefault="00D754D5" w:rsidP="007737D1">
            <w:pPr>
              <w:pStyle w:val="af"/>
              <w:numPr>
                <w:ilvl w:val="0"/>
                <w:numId w:val="35"/>
              </w:numPr>
              <w:spacing w:after="240" w:line="360" w:lineRule="auto"/>
              <w:jc w:val="both"/>
              <w:rPr>
                <w:rFonts w:ascii="David" w:hAnsi="David" w:cs="David"/>
                <w:sz w:val="28"/>
                <w:szCs w:val="28"/>
                <w:rtl/>
              </w:rPr>
            </w:pPr>
          </w:p>
        </w:tc>
        <w:tc>
          <w:tcPr>
            <w:tcW w:w="1890" w:type="dxa"/>
            <w:shd w:val="clear" w:color="auto" w:fill="auto"/>
            <w:vAlign w:val="center"/>
          </w:tcPr>
          <w:p w14:paraId="56F79821" w14:textId="5FBB91CC" w:rsidR="00D754D5" w:rsidRPr="007E5BFD" w:rsidRDefault="00D754D5" w:rsidP="00D754D5">
            <w:pPr>
              <w:shd w:val="clear" w:color="auto" w:fill="FFFFFF"/>
              <w:spacing w:after="240" w:line="360" w:lineRule="auto"/>
              <w:jc w:val="center"/>
              <w:rPr>
                <w:rFonts w:ascii="David" w:hAnsi="David"/>
                <w:sz w:val="28"/>
                <w:szCs w:val="28"/>
              </w:rPr>
            </w:pPr>
            <w:r w:rsidRPr="007E5BFD">
              <w:rPr>
                <w:rFonts w:ascii="David" w:hAnsi="David"/>
                <w:sz w:val="28"/>
                <w:szCs w:val="28"/>
                <w:rtl/>
              </w:rPr>
              <w:t>מפרט טכני</w:t>
            </w:r>
          </w:p>
        </w:tc>
        <w:tc>
          <w:tcPr>
            <w:tcW w:w="1069" w:type="dxa"/>
            <w:vAlign w:val="center"/>
          </w:tcPr>
          <w:p w14:paraId="332C9042" w14:textId="4FFB8647" w:rsidR="00D754D5" w:rsidRPr="007E5BFD" w:rsidRDefault="00D754D5" w:rsidP="00D754D5">
            <w:pPr>
              <w:overflowPunct/>
              <w:autoSpaceDE/>
              <w:autoSpaceDN/>
              <w:adjustRightInd/>
              <w:spacing w:line="240" w:lineRule="auto"/>
              <w:jc w:val="left"/>
              <w:textAlignment w:val="auto"/>
              <w:rPr>
                <w:rFonts w:ascii="David" w:hAnsi="David"/>
                <w:color w:val="000000"/>
                <w:sz w:val="28"/>
                <w:szCs w:val="28"/>
                <w:rtl/>
              </w:rPr>
            </w:pPr>
            <w:r w:rsidRPr="007E5BFD">
              <w:rPr>
                <w:rFonts w:ascii="David" w:hAnsi="David"/>
                <w:sz w:val="28"/>
                <w:szCs w:val="28"/>
                <w:rtl/>
              </w:rPr>
              <w:t>8</w:t>
            </w:r>
          </w:p>
        </w:tc>
        <w:tc>
          <w:tcPr>
            <w:tcW w:w="3335" w:type="dxa"/>
            <w:shd w:val="clear" w:color="auto" w:fill="auto"/>
            <w:vAlign w:val="center"/>
          </w:tcPr>
          <w:p w14:paraId="73941535" w14:textId="1EECF3CC" w:rsidR="00D754D5" w:rsidRPr="00441EE9" w:rsidRDefault="00D754D5" w:rsidP="00441EE9">
            <w:pPr>
              <w:overflowPunct/>
              <w:autoSpaceDE/>
              <w:autoSpaceDN/>
              <w:adjustRightInd/>
              <w:spacing w:line="240" w:lineRule="auto"/>
              <w:jc w:val="left"/>
              <w:textAlignment w:val="auto"/>
              <w:rPr>
                <w:rFonts w:ascii="David" w:hAnsi="David"/>
                <w:color w:val="000000"/>
                <w:sz w:val="28"/>
                <w:szCs w:val="28"/>
                <w:rtl/>
                <w:lang w:eastAsia="en-US"/>
              </w:rPr>
            </w:pPr>
            <w:r w:rsidRPr="007E5BFD">
              <w:rPr>
                <w:rFonts w:ascii="David" w:hAnsi="David"/>
                <w:color w:val="000000"/>
                <w:sz w:val="28"/>
                <w:szCs w:val="28"/>
                <w:rtl/>
              </w:rPr>
              <w:t>עפ"י א"ד בסעיף 8 האספקת מערכת תוך 194 יום מתחילת ההתקשרות. המועד הזה לא תואם את מה שכתוב בעיף 16 בחוברת המכרז - פיצוי מוסכם לאחר 60 יום</w:t>
            </w:r>
          </w:p>
        </w:tc>
        <w:tc>
          <w:tcPr>
            <w:tcW w:w="2992" w:type="dxa"/>
            <w:shd w:val="clear" w:color="auto" w:fill="auto"/>
            <w:vAlign w:val="center"/>
          </w:tcPr>
          <w:p w14:paraId="12FE8FB0" w14:textId="4584B561" w:rsidR="00D754D5" w:rsidRPr="005E2352" w:rsidRDefault="005E2352" w:rsidP="005E2352">
            <w:pPr>
              <w:pStyle w:val="af"/>
              <w:numPr>
                <w:ilvl w:val="0"/>
                <w:numId w:val="38"/>
              </w:numPr>
              <w:spacing w:after="240" w:line="360" w:lineRule="auto"/>
              <w:rPr>
                <w:rFonts w:ascii="David" w:hAnsi="David" w:cs="David"/>
                <w:sz w:val="28"/>
                <w:szCs w:val="28"/>
                <w:rtl/>
              </w:rPr>
            </w:pPr>
            <w:r w:rsidRPr="005E2352">
              <w:rPr>
                <w:rFonts w:ascii="David" w:hAnsi="David" w:cs="David"/>
                <w:sz w:val="28"/>
                <w:szCs w:val="28"/>
                <w:rtl/>
              </w:rPr>
              <w:t>מפרט הטכני קובע, לגבי מועדי הספקה, ואבני דרך למימוש.</w:t>
            </w:r>
          </w:p>
        </w:tc>
      </w:tr>
    </w:tbl>
    <w:p w14:paraId="56E8D49E" w14:textId="68754B09" w:rsidR="00BC0AD9" w:rsidRPr="00D754D5" w:rsidRDefault="00BC0AD9" w:rsidP="00816A8C">
      <w:pPr>
        <w:spacing w:line="360" w:lineRule="auto"/>
        <w:rPr>
          <w:rFonts w:ascii="David" w:hAnsi="David"/>
          <w:sz w:val="22"/>
          <w:szCs w:val="22"/>
          <w:rtl/>
        </w:rPr>
      </w:pPr>
    </w:p>
    <w:p w14:paraId="47D26101" w14:textId="77777777" w:rsidR="00FC3BCC" w:rsidRPr="00D754D5" w:rsidRDefault="00FC3BCC" w:rsidP="00816A8C">
      <w:pPr>
        <w:spacing w:line="360" w:lineRule="auto"/>
        <w:rPr>
          <w:rFonts w:ascii="David" w:hAnsi="David"/>
          <w:sz w:val="22"/>
          <w:szCs w:val="22"/>
          <w:rtl/>
        </w:rPr>
      </w:pPr>
    </w:p>
    <w:p w14:paraId="44BDAD16" w14:textId="77777777" w:rsidR="00FC3BCC" w:rsidRPr="00D754D5" w:rsidRDefault="00FC3BCC" w:rsidP="00816A8C">
      <w:pPr>
        <w:spacing w:line="360" w:lineRule="auto"/>
        <w:rPr>
          <w:rFonts w:ascii="David" w:hAnsi="David"/>
          <w:sz w:val="22"/>
          <w:szCs w:val="22"/>
          <w:rtl/>
        </w:rPr>
      </w:pPr>
    </w:p>
    <w:p w14:paraId="3BA60BCB" w14:textId="77777777" w:rsidR="00FC3BCC" w:rsidRPr="00D754D5" w:rsidRDefault="00FC3BCC" w:rsidP="00816A8C">
      <w:pPr>
        <w:spacing w:line="360" w:lineRule="auto"/>
        <w:rPr>
          <w:rFonts w:ascii="David" w:hAnsi="David"/>
          <w:sz w:val="22"/>
          <w:szCs w:val="22"/>
          <w:rtl/>
        </w:rPr>
      </w:pPr>
    </w:p>
    <w:p w14:paraId="109B56F2" w14:textId="77777777" w:rsidR="00A15437" w:rsidRDefault="00A15437" w:rsidP="00A15437">
      <w:pPr>
        <w:spacing w:line="360" w:lineRule="auto"/>
        <w:ind w:left="6480"/>
        <w:rPr>
          <w:rFonts w:ascii="David" w:hAnsi="David"/>
          <w:sz w:val="22"/>
          <w:szCs w:val="22"/>
          <w:rtl/>
        </w:rPr>
      </w:pPr>
    </w:p>
    <w:p w14:paraId="3AFE4D89" w14:textId="77777777" w:rsidR="00CD55D5" w:rsidRDefault="00CD55D5" w:rsidP="00A15437">
      <w:pPr>
        <w:spacing w:line="360" w:lineRule="auto"/>
        <w:ind w:left="6480"/>
        <w:rPr>
          <w:rFonts w:ascii="David" w:hAnsi="David"/>
          <w:sz w:val="22"/>
          <w:szCs w:val="22"/>
          <w:rtl/>
        </w:rPr>
      </w:pPr>
    </w:p>
    <w:p w14:paraId="6DBDC963" w14:textId="77777777" w:rsidR="00CD55D5" w:rsidRDefault="00CD55D5" w:rsidP="00A15437">
      <w:pPr>
        <w:spacing w:line="360" w:lineRule="auto"/>
        <w:ind w:left="6480"/>
        <w:rPr>
          <w:rFonts w:ascii="David" w:hAnsi="David"/>
          <w:sz w:val="22"/>
          <w:szCs w:val="22"/>
          <w:rtl/>
        </w:rPr>
      </w:pPr>
    </w:p>
    <w:p w14:paraId="4FA1A8E3" w14:textId="77777777" w:rsidR="00CD55D5" w:rsidRDefault="00CD55D5" w:rsidP="00CD55D5">
      <w:pPr>
        <w:spacing w:line="360" w:lineRule="auto"/>
        <w:ind w:left="6480"/>
        <w:jc w:val="left"/>
        <w:rPr>
          <w:rFonts w:ascii="David" w:hAnsi="David"/>
          <w:sz w:val="22"/>
          <w:szCs w:val="22"/>
          <w:rtl/>
        </w:rPr>
      </w:pPr>
    </w:p>
    <w:p w14:paraId="0E7EFBDD" w14:textId="77777777" w:rsidR="00CD55D5" w:rsidRDefault="00CD55D5" w:rsidP="00CD55D5">
      <w:pPr>
        <w:jc w:val="left"/>
        <w:rPr>
          <w:rFonts w:ascii="David" w:hAnsi="David"/>
        </w:rPr>
      </w:pPr>
      <w:r>
        <w:rPr>
          <w:rFonts w:ascii="David" w:hAnsi="David"/>
          <w:rtl/>
        </w:rPr>
        <w:t>שם המציע: _______________________</w:t>
      </w:r>
    </w:p>
    <w:p w14:paraId="389116F1" w14:textId="77777777" w:rsidR="00CD55D5" w:rsidRDefault="00CD55D5" w:rsidP="00CD55D5">
      <w:pPr>
        <w:jc w:val="left"/>
        <w:rPr>
          <w:rFonts w:ascii="David" w:hAnsi="David"/>
          <w:rtl/>
        </w:rPr>
      </w:pPr>
    </w:p>
    <w:p w14:paraId="3129E43C" w14:textId="77777777" w:rsidR="00CD55D5" w:rsidRDefault="00CD55D5" w:rsidP="00CD55D5">
      <w:pPr>
        <w:jc w:val="left"/>
        <w:rPr>
          <w:rFonts w:ascii="David" w:hAnsi="David"/>
          <w:rtl/>
        </w:rPr>
      </w:pPr>
      <w:r>
        <w:rPr>
          <w:rFonts w:ascii="David" w:hAnsi="David"/>
          <w:rtl/>
        </w:rPr>
        <w:t>חתימת המציע: ____________________</w:t>
      </w:r>
    </w:p>
    <w:p w14:paraId="2F258C9E" w14:textId="77777777" w:rsidR="00CD55D5" w:rsidRDefault="00CD55D5" w:rsidP="00CD55D5">
      <w:pPr>
        <w:jc w:val="left"/>
        <w:rPr>
          <w:rFonts w:ascii="David" w:hAnsi="David"/>
          <w:rtl/>
        </w:rPr>
      </w:pPr>
    </w:p>
    <w:p w14:paraId="4E90536D" w14:textId="77777777" w:rsidR="00CD55D5" w:rsidRDefault="00CD55D5" w:rsidP="00CD55D5">
      <w:pPr>
        <w:jc w:val="left"/>
        <w:rPr>
          <w:rFonts w:ascii="David" w:hAnsi="David"/>
          <w:rtl/>
        </w:rPr>
      </w:pPr>
      <w:r>
        <w:rPr>
          <w:rFonts w:ascii="David" w:hAnsi="David"/>
          <w:rtl/>
        </w:rPr>
        <w:t>תאריך: __________________________</w:t>
      </w:r>
    </w:p>
    <w:p w14:paraId="2A5809DC" w14:textId="77777777" w:rsidR="00CD55D5" w:rsidRPr="00D754D5" w:rsidRDefault="00CD55D5" w:rsidP="00A15437">
      <w:pPr>
        <w:spacing w:line="360" w:lineRule="auto"/>
        <w:ind w:left="6480"/>
        <w:rPr>
          <w:rFonts w:ascii="David" w:hAnsi="David"/>
          <w:sz w:val="22"/>
          <w:szCs w:val="22"/>
          <w:rtl/>
        </w:rPr>
      </w:pPr>
    </w:p>
    <w:sectPr w:rsidR="00CD55D5" w:rsidRPr="00D754D5" w:rsidSect="00CD55D5">
      <w:headerReference w:type="default" r:id="rId8"/>
      <w:footerReference w:type="default" r:id="rId9"/>
      <w:headerReference w:type="first" r:id="rId10"/>
      <w:endnotePr>
        <w:numFmt w:val="lowerLetter"/>
      </w:endnotePr>
      <w:pgSz w:w="11906" w:h="16832" w:code="9"/>
      <w:pgMar w:top="1134" w:right="1134" w:bottom="851" w:left="1134" w:header="709" w:footer="709" w:gutter="0"/>
      <w:pgNumType w:start="1"/>
      <w:cols w:space="720"/>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CE93CF" w14:textId="77777777" w:rsidR="000844CB" w:rsidRDefault="000844CB">
      <w:r>
        <w:separator/>
      </w:r>
    </w:p>
  </w:endnote>
  <w:endnote w:type="continuationSeparator" w:id="0">
    <w:p w14:paraId="653D77DC" w14:textId="77777777" w:rsidR="000844CB" w:rsidRDefault="000844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89533409"/>
      <w:docPartObj>
        <w:docPartGallery w:val="Page Numbers (Bottom of Page)"/>
        <w:docPartUnique/>
      </w:docPartObj>
    </w:sdtPr>
    <w:sdtEndPr/>
    <w:sdtContent>
      <w:p w14:paraId="74C8AD08" w14:textId="1097E84E" w:rsidR="00CD55D5" w:rsidRDefault="00CD55D5" w:rsidP="00CD55D5">
        <w:pPr>
          <w:pStyle w:val="a6"/>
          <w:jc w:val="center"/>
        </w:pPr>
        <w:r>
          <w:fldChar w:fldCharType="begin"/>
        </w:r>
        <w:r>
          <w:instrText>PAGE   \* MERGEFORMAT</w:instrText>
        </w:r>
        <w:r>
          <w:fldChar w:fldCharType="separate"/>
        </w:r>
        <w:r w:rsidR="00DC3B67" w:rsidRPr="00DC3B67">
          <w:rPr>
            <w:noProof/>
            <w:rtl/>
            <w:lang w:val="he-IL"/>
          </w:rPr>
          <w:t>1</w:t>
        </w:r>
        <w:r>
          <w:fldChar w:fldCharType="end"/>
        </w:r>
      </w:p>
    </w:sdtContent>
  </w:sdt>
  <w:p w14:paraId="4CA5B5FE" w14:textId="67DBC2AF" w:rsidR="00CD55D5" w:rsidRDefault="00CD55D5">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8477B" w14:textId="77777777" w:rsidR="000844CB" w:rsidRDefault="000844CB">
      <w:r>
        <w:separator/>
      </w:r>
    </w:p>
  </w:footnote>
  <w:footnote w:type="continuationSeparator" w:id="0">
    <w:p w14:paraId="025726A2" w14:textId="77777777" w:rsidR="000844CB" w:rsidRDefault="000844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540" w:type="dxa"/>
      <w:tblInd w:w="-298" w:type="dxa"/>
      <w:tblBorders>
        <w:insideH w:val="single" w:sz="4" w:space="0" w:color="auto"/>
      </w:tblBorders>
      <w:tblLook w:val="01E0" w:firstRow="1" w:lastRow="1" w:firstColumn="1" w:lastColumn="1" w:noHBand="0" w:noVBand="0"/>
    </w:tblPr>
    <w:tblGrid>
      <w:gridCol w:w="4847"/>
      <w:gridCol w:w="1173"/>
      <w:gridCol w:w="1173"/>
      <w:gridCol w:w="1173"/>
      <w:gridCol w:w="1174"/>
    </w:tblGrid>
    <w:tr w:rsidR="007B21BC" w14:paraId="0755BA52" w14:textId="77777777" w:rsidTr="0088454C">
      <w:trPr>
        <w:trHeight w:val="292"/>
      </w:trPr>
      <w:tc>
        <w:tcPr>
          <w:tcW w:w="4847" w:type="dxa"/>
        </w:tcPr>
        <w:p w14:paraId="1DFB3484" w14:textId="77777777" w:rsidR="007B21BC" w:rsidRPr="004C777F" w:rsidRDefault="007B21BC" w:rsidP="007B21BC">
          <w:pPr>
            <w:pStyle w:val="a3"/>
          </w:pPr>
        </w:p>
      </w:tc>
      <w:tc>
        <w:tcPr>
          <w:tcW w:w="1173" w:type="dxa"/>
        </w:tcPr>
        <w:p w14:paraId="491A5B88" w14:textId="6D2A6AB7" w:rsidR="007B21BC" w:rsidRPr="004C777F" w:rsidRDefault="007B21BC" w:rsidP="007B21BC">
          <w:pPr>
            <w:pStyle w:val="a3"/>
            <w:rPr>
              <w:rtl/>
            </w:rPr>
          </w:pPr>
        </w:p>
      </w:tc>
      <w:tc>
        <w:tcPr>
          <w:tcW w:w="1173" w:type="dxa"/>
        </w:tcPr>
        <w:p w14:paraId="1336575C" w14:textId="40E004F1" w:rsidR="007B21BC" w:rsidRPr="004C777F" w:rsidRDefault="007B21BC" w:rsidP="007B21BC">
          <w:pPr>
            <w:pStyle w:val="a3"/>
            <w:jc w:val="center"/>
            <w:rPr>
              <w:rtl/>
            </w:rPr>
          </w:pPr>
        </w:p>
      </w:tc>
      <w:tc>
        <w:tcPr>
          <w:tcW w:w="1173" w:type="dxa"/>
        </w:tcPr>
        <w:p w14:paraId="26C22DEE" w14:textId="0B89CF3D" w:rsidR="007B21BC" w:rsidRPr="004C777F" w:rsidRDefault="007B21BC" w:rsidP="007B21BC">
          <w:pPr>
            <w:pStyle w:val="a3"/>
            <w:rPr>
              <w:rtl/>
            </w:rPr>
          </w:pPr>
        </w:p>
      </w:tc>
      <w:tc>
        <w:tcPr>
          <w:tcW w:w="1174" w:type="dxa"/>
        </w:tcPr>
        <w:p w14:paraId="0268BE35" w14:textId="7C9C1976" w:rsidR="007B21BC" w:rsidRPr="004C777F" w:rsidRDefault="007B21BC" w:rsidP="007B21BC">
          <w:pPr>
            <w:pStyle w:val="a3"/>
            <w:jc w:val="center"/>
            <w:rPr>
              <w:rtl/>
            </w:rPr>
          </w:pPr>
        </w:p>
      </w:tc>
    </w:tr>
  </w:tbl>
  <w:p w14:paraId="40F6925E" w14:textId="1BFE8218" w:rsidR="006A7197" w:rsidRPr="007B21BC" w:rsidRDefault="006A7197" w:rsidP="00D754D5">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A7A9CC" w14:textId="77777777" w:rsidR="006A7197" w:rsidRDefault="006A7197" w:rsidP="00B6700E">
    <w:pPr>
      <w:ind w:left="-33"/>
      <w:jc w:val="right"/>
      <w:rPr>
        <w:rtl/>
      </w:rPr>
    </w:pPr>
    <w:r>
      <w:rPr>
        <w:rFonts w:hint="cs"/>
        <w:rtl/>
      </w:rPr>
      <w:t>נספח מספר 2</w:t>
    </w:r>
  </w:p>
  <w:p w14:paraId="3D29F4D7" w14:textId="77777777" w:rsidR="006A7197" w:rsidRDefault="006A7197" w:rsidP="009021DE">
    <w:pPr>
      <w:jc w:val="right"/>
    </w:pPr>
    <w:r>
      <w:rPr>
        <w:rFonts w:hint="cs"/>
        <w:rtl/>
        <w:lang w:val="he-IL"/>
      </w:rPr>
      <w:t xml:space="preserve">דף </w:t>
    </w:r>
    <w:r>
      <w:rPr>
        <w:rtl/>
        <w:lang w:val="he-IL"/>
      </w:rPr>
      <w:t xml:space="preserve"> </w:t>
    </w:r>
    <w:r>
      <w:fldChar w:fldCharType="begin"/>
    </w:r>
    <w:r>
      <w:instrText xml:space="preserve"> PAGE </w:instrText>
    </w:r>
    <w:r>
      <w:fldChar w:fldCharType="separate"/>
    </w:r>
    <w:r>
      <w:rPr>
        <w:noProof/>
        <w:rtl/>
      </w:rPr>
      <w:t>1</w:t>
    </w:r>
    <w:r>
      <w:rPr>
        <w:noProof/>
      </w:rPr>
      <w:fldChar w:fldCharType="end"/>
    </w:r>
    <w:r>
      <w:rPr>
        <w:rtl/>
        <w:lang w:val="he-IL"/>
      </w:rPr>
      <w:t xml:space="preserve"> </w:t>
    </w:r>
  </w:p>
  <w:p w14:paraId="0DA2AE01" w14:textId="77777777" w:rsidR="006A7197" w:rsidRPr="00A67A59" w:rsidRDefault="006A7197" w:rsidP="00A67A59">
    <w:pPr>
      <w:ind w:left="-3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800EA"/>
    <w:multiLevelType w:val="multilevel"/>
    <w:tmpl w:val="B5C26C4E"/>
    <w:lvl w:ilvl="0">
      <w:start w:val="1"/>
      <w:numFmt w:val="decimal"/>
      <w:lvlText w:val="%1"/>
      <w:lvlJc w:val="left"/>
      <w:pPr>
        <w:ind w:left="720" w:hanging="720"/>
      </w:pPr>
      <w:rPr>
        <w:rFonts w:hint="default"/>
        <w:b w:val="0"/>
        <w:bCs w:val="0"/>
      </w:rPr>
    </w:lvl>
    <w:lvl w:ilvl="1">
      <w:start w:val="1"/>
      <w:numFmt w:val="decimal"/>
      <w:lvlText w:val="%1.%2"/>
      <w:lvlJc w:val="left"/>
      <w:pPr>
        <w:ind w:left="1440" w:hanging="720"/>
      </w:pPr>
      <w:rPr>
        <w:rFonts w:hint="default"/>
        <w:b w:val="0"/>
        <w:bCs w:val="0"/>
        <w:sz w:val="28"/>
        <w:szCs w:val="28"/>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b w:val="0"/>
        <w:bCs w:val="0"/>
      </w:rPr>
    </w:lvl>
    <w:lvl w:ilvl="5">
      <w:start w:val="1"/>
      <w:numFmt w:val="decimal"/>
      <w:lvlText w:val="%6."/>
      <w:lvlJc w:val="left"/>
      <w:pPr>
        <w:ind w:left="4680" w:hanging="1080"/>
      </w:pPr>
      <w:rPr>
        <w:rFonts w:ascii="David" w:eastAsia="Times New Roman" w:hAnsi="David" w:cs="David"/>
        <w:b w:val="0"/>
        <w:bCs w:val="0"/>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61E4C38"/>
    <w:multiLevelType w:val="hybridMultilevel"/>
    <w:tmpl w:val="7FEE39E4"/>
    <w:lvl w:ilvl="0" w:tplc="B45CA2AE">
      <w:start w:val="6"/>
      <w:numFmt w:val="bullet"/>
      <w:lvlText w:val="-"/>
      <w:lvlJc w:val="left"/>
      <w:pPr>
        <w:ind w:left="430" w:hanging="360"/>
      </w:pPr>
      <w:rPr>
        <w:rFonts w:ascii="David" w:eastAsia="Times New Roman" w:hAnsi="David" w:cs="David" w:hint="default"/>
      </w:rPr>
    </w:lvl>
    <w:lvl w:ilvl="1" w:tplc="04090003" w:tentative="1">
      <w:start w:val="1"/>
      <w:numFmt w:val="bullet"/>
      <w:lvlText w:val="o"/>
      <w:lvlJc w:val="left"/>
      <w:pPr>
        <w:ind w:left="1150" w:hanging="360"/>
      </w:pPr>
      <w:rPr>
        <w:rFonts w:ascii="Courier New" w:hAnsi="Courier New" w:cs="Courier New" w:hint="default"/>
      </w:rPr>
    </w:lvl>
    <w:lvl w:ilvl="2" w:tplc="04090005" w:tentative="1">
      <w:start w:val="1"/>
      <w:numFmt w:val="bullet"/>
      <w:lvlText w:val=""/>
      <w:lvlJc w:val="left"/>
      <w:pPr>
        <w:ind w:left="1870" w:hanging="360"/>
      </w:pPr>
      <w:rPr>
        <w:rFonts w:ascii="Wingdings" w:hAnsi="Wingdings" w:hint="default"/>
      </w:rPr>
    </w:lvl>
    <w:lvl w:ilvl="3" w:tplc="04090001" w:tentative="1">
      <w:start w:val="1"/>
      <w:numFmt w:val="bullet"/>
      <w:lvlText w:val=""/>
      <w:lvlJc w:val="left"/>
      <w:pPr>
        <w:ind w:left="2590" w:hanging="360"/>
      </w:pPr>
      <w:rPr>
        <w:rFonts w:ascii="Symbol" w:hAnsi="Symbol" w:hint="default"/>
      </w:rPr>
    </w:lvl>
    <w:lvl w:ilvl="4" w:tplc="04090003" w:tentative="1">
      <w:start w:val="1"/>
      <w:numFmt w:val="bullet"/>
      <w:lvlText w:val="o"/>
      <w:lvlJc w:val="left"/>
      <w:pPr>
        <w:ind w:left="3310" w:hanging="360"/>
      </w:pPr>
      <w:rPr>
        <w:rFonts w:ascii="Courier New" w:hAnsi="Courier New" w:cs="Courier New" w:hint="default"/>
      </w:rPr>
    </w:lvl>
    <w:lvl w:ilvl="5" w:tplc="04090005" w:tentative="1">
      <w:start w:val="1"/>
      <w:numFmt w:val="bullet"/>
      <w:lvlText w:val=""/>
      <w:lvlJc w:val="left"/>
      <w:pPr>
        <w:ind w:left="4030" w:hanging="360"/>
      </w:pPr>
      <w:rPr>
        <w:rFonts w:ascii="Wingdings" w:hAnsi="Wingdings" w:hint="default"/>
      </w:rPr>
    </w:lvl>
    <w:lvl w:ilvl="6" w:tplc="04090001" w:tentative="1">
      <w:start w:val="1"/>
      <w:numFmt w:val="bullet"/>
      <w:lvlText w:val=""/>
      <w:lvlJc w:val="left"/>
      <w:pPr>
        <w:ind w:left="4750" w:hanging="360"/>
      </w:pPr>
      <w:rPr>
        <w:rFonts w:ascii="Symbol" w:hAnsi="Symbol" w:hint="default"/>
      </w:rPr>
    </w:lvl>
    <w:lvl w:ilvl="7" w:tplc="04090003" w:tentative="1">
      <w:start w:val="1"/>
      <w:numFmt w:val="bullet"/>
      <w:lvlText w:val="o"/>
      <w:lvlJc w:val="left"/>
      <w:pPr>
        <w:ind w:left="5470" w:hanging="360"/>
      </w:pPr>
      <w:rPr>
        <w:rFonts w:ascii="Courier New" w:hAnsi="Courier New" w:cs="Courier New" w:hint="default"/>
      </w:rPr>
    </w:lvl>
    <w:lvl w:ilvl="8" w:tplc="04090005" w:tentative="1">
      <w:start w:val="1"/>
      <w:numFmt w:val="bullet"/>
      <w:lvlText w:val=""/>
      <w:lvlJc w:val="left"/>
      <w:pPr>
        <w:ind w:left="6190" w:hanging="360"/>
      </w:pPr>
      <w:rPr>
        <w:rFonts w:ascii="Wingdings" w:hAnsi="Wingdings" w:hint="default"/>
      </w:rPr>
    </w:lvl>
  </w:abstractNum>
  <w:abstractNum w:abstractNumId="2" w15:restartNumberingAfterBreak="0">
    <w:nsid w:val="07B565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AD5741"/>
    <w:multiLevelType w:val="hybridMultilevel"/>
    <w:tmpl w:val="C49E74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3DA401F"/>
    <w:multiLevelType w:val="hybridMultilevel"/>
    <w:tmpl w:val="48869810"/>
    <w:lvl w:ilvl="0" w:tplc="04090005">
      <w:start w:val="1"/>
      <w:numFmt w:val="bullet"/>
      <w:lvlText w:val=""/>
      <w:lvlJc w:val="left"/>
      <w:pPr>
        <w:ind w:left="1138" w:hanging="360"/>
      </w:pPr>
      <w:rPr>
        <w:rFonts w:ascii="Wingdings" w:hAnsi="Wingdings" w:hint="default"/>
        <w:lang w:bidi="he-IL"/>
      </w:rPr>
    </w:lvl>
    <w:lvl w:ilvl="1" w:tplc="04090003">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6" w15:restartNumberingAfterBreak="0">
    <w:nsid w:val="16F97864"/>
    <w:multiLevelType w:val="hybridMultilevel"/>
    <w:tmpl w:val="A8928B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AF84B72"/>
    <w:multiLevelType w:val="hybridMultilevel"/>
    <w:tmpl w:val="F9E43600"/>
    <w:lvl w:ilvl="0" w:tplc="09A42918">
      <w:start w:val="1"/>
      <w:numFmt w:val="decimal"/>
      <w:lvlText w:val="%1."/>
      <w:lvlJc w:val="left"/>
      <w:pPr>
        <w:tabs>
          <w:tab w:val="num" w:pos="720"/>
        </w:tabs>
        <w:ind w:left="720" w:right="720" w:hanging="360"/>
      </w:pPr>
      <w:rPr>
        <w:b/>
        <w:bCs w:val="0"/>
        <w:i w:val="0"/>
        <w:iCs w:val="0"/>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15:restartNumberingAfterBreak="0">
    <w:nsid w:val="1BA13523"/>
    <w:multiLevelType w:val="hybridMultilevel"/>
    <w:tmpl w:val="6BD42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0" w15:restartNumberingAfterBreak="0">
    <w:nsid w:val="28E760BB"/>
    <w:multiLevelType w:val="hybridMultilevel"/>
    <w:tmpl w:val="5566A1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1D54A5"/>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D84602"/>
    <w:multiLevelType w:val="hybridMultilevel"/>
    <w:tmpl w:val="C49E74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FC25598"/>
    <w:multiLevelType w:val="multilevel"/>
    <w:tmpl w:val="52A29616"/>
    <w:lvl w:ilvl="0">
      <w:start w:val="1"/>
      <w:numFmt w:val="decimal"/>
      <w:lvlText w:val="%1."/>
      <w:lvlJc w:val="left"/>
      <w:pPr>
        <w:tabs>
          <w:tab w:val="num" w:pos="709"/>
        </w:tabs>
        <w:ind w:left="709" w:hanging="709"/>
      </w:pPr>
      <w:rPr>
        <w:rFonts w:hint="default"/>
        <w:bCs/>
        <w:iCs w:val="0"/>
        <w:szCs w:val="28"/>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4" w15:restartNumberingAfterBreak="0">
    <w:nsid w:val="30A97B56"/>
    <w:multiLevelType w:val="hybridMultilevel"/>
    <w:tmpl w:val="AB4E3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6A6730"/>
    <w:multiLevelType w:val="hybridMultilevel"/>
    <w:tmpl w:val="F4DEB0CC"/>
    <w:lvl w:ilvl="0" w:tplc="AFA0303C">
      <w:start w:val="1"/>
      <w:numFmt w:val="hebrew1"/>
      <w:lvlText w:val="%1."/>
      <w:lvlJc w:val="left"/>
      <w:pPr>
        <w:tabs>
          <w:tab w:val="num" w:pos="1435"/>
        </w:tabs>
        <w:ind w:left="1435" w:right="1435" w:hanging="585"/>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0"/>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7"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70B2543"/>
    <w:multiLevelType w:val="hybridMultilevel"/>
    <w:tmpl w:val="156C3A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6111B9"/>
    <w:multiLevelType w:val="hybridMultilevel"/>
    <w:tmpl w:val="C49E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FE3E66"/>
    <w:multiLevelType w:val="multilevel"/>
    <w:tmpl w:val="DB586706"/>
    <w:lvl w:ilvl="0">
      <w:start w:val="4"/>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22" w15:restartNumberingAfterBreak="0">
    <w:nsid w:val="53BE5CD0"/>
    <w:multiLevelType w:val="hybridMultilevel"/>
    <w:tmpl w:val="D3669FF8"/>
    <w:lvl w:ilvl="0" w:tplc="67360494">
      <w:start w:val="1"/>
      <w:numFmt w:val="bullet"/>
      <w:lvlText w:val="•"/>
      <w:lvlJc w:val="left"/>
      <w:pPr>
        <w:tabs>
          <w:tab w:val="num" w:pos="1209"/>
        </w:tabs>
        <w:ind w:left="1209" w:hanging="360"/>
      </w:pPr>
      <w:rPr>
        <w:rFonts w:ascii="Arial" w:hAnsi="Arial" w:hint="default"/>
      </w:rPr>
    </w:lvl>
    <w:lvl w:ilvl="1" w:tplc="E2B01610" w:tentative="1">
      <w:start w:val="1"/>
      <w:numFmt w:val="bullet"/>
      <w:lvlText w:val="•"/>
      <w:lvlJc w:val="left"/>
      <w:pPr>
        <w:tabs>
          <w:tab w:val="num" w:pos="1929"/>
        </w:tabs>
        <w:ind w:left="1929" w:hanging="360"/>
      </w:pPr>
      <w:rPr>
        <w:rFonts w:ascii="Arial" w:hAnsi="Arial" w:hint="default"/>
      </w:rPr>
    </w:lvl>
    <w:lvl w:ilvl="2" w:tplc="B204ED9E" w:tentative="1">
      <w:start w:val="1"/>
      <w:numFmt w:val="bullet"/>
      <w:lvlText w:val="•"/>
      <w:lvlJc w:val="left"/>
      <w:pPr>
        <w:tabs>
          <w:tab w:val="num" w:pos="2649"/>
        </w:tabs>
        <w:ind w:left="2649" w:hanging="360"/>
      </w:pPr>
      <w:rPr>
        <w:rFonts w:ascii="Arial" w:hAnsi="Arial" w:hint="default"/>
      </w:rPr>
    </w:lvl>
    <w:lvl w:ilvl="3" w:tplc="4D8A18F2" w:tentative="1">
      <w:start w:val="1"/>
      <w:numFmt w:val="bullet"/>
      <w:lvlText w:val="•"/>
      <w:lvlJc w:val="left"/>
      <w:pPr>
        <w:tabs>
          <w:tab w:val="num" w:pos="3369"/>
        </w:tabs>
        <w:ind w:left="3369" w:hanging="360"/>
      </w:pPr>
      <w:rPr>
        <w:rFonts w:ascii="Arial" w:hAnsi="Arial" w:hint="default"/>
      </w:rPr>
    </w:lvl>
    <w:lvl w:ilvl="4" w:tplc="804C6BC4" w:tentative="1">
      <w:start w:val="1"/>
      <w:numFmt w:val="bullet"/>
      <w:lvlText w:val="•"/>
      <w:lvlJc w:val="left"/>
      <w:pPr>
        <w:tabs>
          <w:tab w:val="num" w:pos="4089"/>
        </w:tabs>
        <w:ind w:left="4089" w:hanging="360"/>
      </w:pPr>
      <w:rPr>
        <w:rFonts w:ascii="Arial" w:hAnsi="Arial" w:hint="default"/>
      </w:rPr>
    </w:lvl>
    <w:lvl w:ilvl="5" w:tplc="BACA8BF0" w:tentative="1">
      <w:start w:val="1"/>
      <w:numFmt w:val="bullet"/>
      <w:lvlText w:val="•"/>
      <w:lvlJc w:val="left"/>
      <w:pPr>
        <w:tabs>
          <w:tab w:val="num" w:pos="4809"/>
        </w:tabs>
        <w:ind w:left="4809" w:hanging="360"/>
      </w:pPr>
      <w:rPr>
        <w:rFonts w:ascii="Arial" w:hAnsi="Arial" w:hint="default"/>
      </w:rPr>
    </w:lvl>
    <w:lvl w:ilvl="6" w:tplc="09622F30" w:tentative="1">
      <w:start w:val="1"/>
      <w:numFmt w:val="bullet"/>
      <w:lvlText w:val="•"/>
      <w:lvlJc w:val="left"/>
      <w:pPr>
        <w:tabs>
          <w:tab w:val="num" w:pos="5529"/>
        </w:tabs>
        <w:ind w:left="5529" w:hanging="360"/>
      </w:pPr>
      <w:rPr>
        <w:rFonts w:ascii="Arial" w:hAnsi="Arial" w:hint="default"/>
      </w:rPr>
    </w:lvl>
    <w:lvl w:ilvl="7" w:tplc="AE7418F0" w:tentative="1">
      <w:start w:val="1"/>
      <w:numFmt w:val="bullet"/>
      <w:lvlText w:val="•"/>
      <w:lvlJc w:val="left"/>
      <w:pPr>
        <w:tabs>
          <w:tab w:val="num" w:pos="6249"/>
        </w:tabs>
        <w:ind w:left="6249" w:hanging="360"/>
      </w:pPr>
      <w:rPr>
        <w:rFonts w:ascii="Arial" w:hAnsi="Arial" w:hint="default"/>
      </w:rPr>
    </w:lvl>
    <w:lvl w:ilvl="8" w:tplc="10EA350C" w:tentative="1">
      <w:start w:val="1"/>
      <w:numFmt w:val="bullet"/>
      <w:lvlText w:val="•"/>
      <w:lvlJc w:val="left"/>
      <w:pPr>
        <w:tabs>
          <w:tab w:val="num" w:pos="6969"/>
        </w:tabs>
        <w:ind w:left="6969" w:hanging="360"/>
      </w:pPr>
      <w:rPr>
        <w:rFonts w:ascii="Arial" w:hAnsi="Arial" w:hint="default"/>
      </w:rPr>
    </w:lvl>
  </w:abstractNum>
  <w:abstractNum w:abstractNumId="23" w15:restartNumberingAfterBreak="0">
    <w:nsid w:val="54047155"/>
    <w:multiLevelType w:val="hybridMultilevel"/>
    <w:tmpl w:val="BDAA97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5D555857"/>
    <w:multiLevelType w:val="hybridMultilevel"/>
    <w:tmpl w:val="19123320"/>
    <w:lvl w:ilvl="0" w:tplc="04090005">
      <w:start w:val="1"/>
      <w:numFmt w:val="bullet"/>
      <w:lvlText w:val=""/>
      <w:lvlJc w:val="left"/>
      <w:pPr>
        <w:ind w:left="713" w:hanging="360"/>
      </w:pPr>
      <w:rPr>
        <w:rFonts w:ascii="Wingdings" w:hAnsi="Wingdings" w:hint="default"/>
        <w:lang w:bidi="he-IL"/>
      </w:rPr>
    </w:lvl>
    <w:lvl w:ilvl="1" w:tplc="04090003" w:tentative="1">
      <w:start w:val="1"/>
      <w:numFmt w:val="bullet"/>
      <w:lvlText w:val="o"/>
      <w:lvlJc w:val="left"/>
      <w:pPr>
        <w:ind w:left="1433" w:hanging="360"/>
      </w:pPr>
      <w:rPr>
        <w:rFonts w:ascii="Courier New" w:hAnsi="Courier New" w:cs="Courier New" w:hint="default"/>
      </w:rPr>
    </w:lvl>
    <w:lvl w:ilvl="2" w:tplc="04090005" w:tentative="1">
      <w:start w:val="1"/>
      <w:numFmt w:val="bullet"/>
      <w:lvlText w:val=""/>
      <w:lvlJc w:val="left"/>
      <w:pPr>
        <w:ind w:left="2153" w:hanging="360"/>
      </w:pPr>
      <w:rPr>
        <w:rFonts w:ascii="Wingdings" w:hAnsi="Wingdings" w:hint="default"/>
      </w:rPr>
    </w:lvl>
    <w:lvl w:ilvl="3" w:tplc="04090001" w:tentative="1">
      <w:start w:val="1"/>
      <w:numFmt w:val="bullet"/>
      <w:lvlText w:val=""/>
      <w:lvlJc w:val="left"/>
      <w:pPr>
        <w:ind w:left="2873" w:hanging="360"/>
      </w:pPr>
      <w:rPr>
        <w:rFonts w:ascii="Symbol" w:hAnsi="Symbol" w:hint="default"/>
      </w:rPr>
    </w:lvl>
    <w:lvl w:ilvl="4" w:tplc="04090003" w:tentative="1">
      <w:start w:val="1"/>
      <w:numFmt w:val="bullet"/>
      <w:lvlText w:val="o"/>
      <w:lvlJc w:val="left"/>
      <w:pPr>
        <w:ind w:left="3593" w:hanging="360"/>
      </w:pPr>
      <w:rPr>
        <w:rFonts w:ascii="Courier New" w:hAnsi="Courier New" w:cs="Courier New" w:hint="default"/>
      </w:rPr>
    </w:lvl>
    <w:lvl w:ilvl="5" w:tplc="04090005" w:tentative="1">
      <w:start w:val="1"/>
      <w:numFmt w:val="bullet"/>
      <w:lvlText w:val=""/>
      <w:lvlJc w:val="left"/>
      <w:pPr>
        <w:ind w:left="4313" w:hanging="360"/>
      </w:pPr>
      <w:rPr>
        <w:rFonts w:ascii="Wingdings" w:hAnsi="Wingdings" w:hint="default"/>
      </w:rPr>
    </w:lvl>
    <w:lvl w:ilvl="6" w:tplc="04090001" w:tentative="1">
      <w:start w:val="1"/>
      <w:numFmt w:val="bullet"/>
      <w:lvlText w:val=""/>
      <w:lvlJc w:val="left"/>
      <w:pPr>
        <w:ind w:left="5033" w:hanging="360"/>
      </w:pPr>
      <w:rPr>
        <w:rFonts w:ascii="Symbol" w:hAnsi="Symbol" w:hint="default"/>
      </w:rPr>
    </w:lvl>
    <w:lvl w:ilvl="7" w:tplc="04090003" w:tentative="1">
      <w:start w:val="1"/>
      <w:numFmt w:val="bullet"/>
      <w:lvlText w:val="o"/>
      <w:lvlJc w:val="left"/>
      <w:pPr>
        <w:ind w:left="5753" w:hanging="360"/>
      </w:pPr>
      <w:rPr>
        <w:rFonts w:ascii="Courier New" w:hAnsi="Courier New" w:cs="Courier New" w:hint="default"/>
      </w:rPr>
    </w:lvl>
    <w:lvl w:ilvl="8" w:tplc="04090005" w:tentative="1">
      <w:start w:val="1"/>
      <w:numFmt w:val="bullet"/>
      <w:lvlText w:val=""/>
      <w:lvlJc w:val="left"/>
      <w:pPr>
        <w:ind w:left="6473" w:hanging="360"/>
      </w:pPr>
      <w:rPr>
        <w:rFonts w:ascii="Wingdings" w:hAnsi="Wingdings" w:hint="default"/>
      </w:rPr>
    </w:lvl>
  </w:abstractNum>
  <w:abstractNum w:abstractNumId="25" w15:restartNumberingAfterBreak="0">
    <w:nsid w:val="5DD33F2F"/>
    <w:multiLevelType w:val="hybridMultilevel"/>
    <w:tmpl w:val="A0D48A9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5F6A35D3"/>
    <w:multiLevelType w:val="hybridMultilevel"/>
    <w:tmpl w:val="F4DEB0CC"/>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15:restartNumberingAfterBreak="0">
    <w:nsid w:val="62A34FCD"/>
    <w:multiLevelType w:val="multilevel"/>
    <w:tmpl w:val="7C6A6260"/>
    <w:lvl w:ilvl="0">
      <w:start w:val="6"/>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28" w15:restartNumberingAfterBreak="0">
    <w:nsid w:val="645D1238"/>
    <w:multiLevelType w:val="hybridMultilevel"/>
    <w:tmpl w:val="3F7CC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7931C7"/>
    <w:multiLevelType w:val="hybridMultilevel"/>
    <w:tmpl w:val="67C2F4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83C0D71"/>
    <w:multiLevelType w:val="hybridMultilevel"/>
    <w:tmpl w:val="67C2F4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C8D2DAD"/>
    <w:multiLevelType w:val="multilevel"/>
    <w:tmpl w:val="5C2EAADC"/>
    <w:lvl w:ilvl="0">
      <w:start w:val="1"/>
      <w:numFmt w:val="decimal"/>
      <w:lvlText w:val="%1."/>
      <w:lvlJc w:val="left"/>
      <w:pPr>
        <w:tabs>
          <w:tab w:val="num" w:pos="1133"/>
        </w:tabs>
        <w:ind w:left="1133" w:right="709" w:hanging="709"/>
      </w:pPr>
      <w:rPr>
        <w:rFonts w:hint="default"/>
      </w:rPr>
    </w:lvl>
    <w:lvl w:ilvl="1">
      <w:start w:val="1"/>
      <w:numFmt w:val="decimal"/>
      <w:lvlText w:val="%1.%2"/>
      <w:lvlJc w:val="left"/>
      <w:pPr>
        <w:tabs>
          <w:tab w:val="num" w:pos="1842"/>
        </w:tabs>
        <w:ind w:left="1842" w:right="1418" w:hanging="709"/>
      </w:pPr>
      <w:rPr>
        <w:rFonts w:hint="default"/>
        <w:b/>
        <w:bCs/>
      </w:rPr>
    </w:lvl>
    <w:lvl w:ilvl="2">
      <w:start w:val="1"/>
      <w:numFmt w:val="decimal"/>
      <w:lvlText w:val="%1.%2.%3"/>
      <w:lvlJc w:val="left"/>
      <w:pPr>
        <w:tabs>
          <w:tab w:val="num" w:pos="2692"/>
        </w:tabs>
        <w:ind w:left="2692" w:right="2268" w:hanging="850"/>
      </w:pPr>
      <w:rPr>
        <w:rFonts w:hint="default"/>
        <w:b/>
        <w:bCs/>
      </w:rPr>
    </w:lvl>
    <w:lvl w:ilvl="3">
      <w:start w:val="1"/>
      <w:numFmt w:val="decimal"/>
      <w:lvlText w:val="%1.%2.%3.%4"/>
      <w:lvlJc w:val="left"/>
      <w:pPr>
        <w:tabs>
          <w:tab w:val="num" w:pos="3772"/>
        </w:tabs>
        <w:ind w:left="3543" w:right="3119" w:hanging="851"/>
      </w:pPr>
      <w:rPr>
        <w:rFonts w:hint="default"/>
      </w:rPr>
    </w:lvl>
    <w:lvl w:ilvl="4">
      <w:start w:val="1"/>
      <w:numFmt w:val="decimal"/>
      <w:lvlText w:val="%1.%2.%3.%4.%5"/>
      <w:lvlJc w:val="left"/>
      <w:pPr>
        <w:tabs>
          <w:tab w:val="num" w:pos="4744"/>
        </w:tabs>
        <w:ind w:left="4384" w:right="3960" w:hanging="1080"/>
      </w:pPr>
      <w:rPr>
        <w:rFonts w:hint="default"/>
      </w:rPr>
    </w:lvl>
    <w:lvl w:ilvl="5">
      <w:start w:val="1"/>
      <w:numFmt w:val="decimal"/>
      <w:lvlText w:val="%1.%2.%3.%4.%5.%6"/>
      <w:lvlJc w:val="left"/>
      <w:pPr>
        <w:tabs>
          <w:tab w:val="num" w:pos="5464"/>
        </w:tabs>
        <w:ind w:left="5104" w:right="4680" w:hanging="1080"/>
      </w:pPr>
      <w:rPr>
        <w:rFonts w:hint="default"/>
      </w:rPr>
    </w:lvl>
    <w:lvl w:ilvl="6">
      <w:start w:val="1"/>
      <w:numFmt w:val="decimal"/>
      <w:lvlText w:val="%1.%2.%3.%4.%5.%6.%7"/>
      <w:lvlJc w:val="left"/>
      <w:pPr>
        <w:tabs>
          <w:tab w:val="num" w:pos="6544"/>
        </w:tabs>
        <w:ind w:left="5824" w:right="5400" w:hanging="1080"/>
      </w:pPr>
      <w:rPr>
        <w:rFonts w:hint="default"/>
      </w:rPr>
    </w:lvl>
    <w:lvl w:ilvl="7">
      <w:start w:val="1"/>
      <w:numFmt w:val="decimal"/>
      <w:lvlText w:val="%1.%2.%3.%4.%5.%6.%7.%8"/>
      <w:lvlJc w:val="left"/>
      <w:pPr>
        <w:tabs>
          <w:tab w:val="num" w:pos="7264"/>
        </w:tabs>
        <w:ind w:left="6904" w:right="6480" w:hanging="1440"/>
      </w:pPr>
      <w:rPr>
        <w:rFonts w:hint="default"/>
      </w:rPr>
    </w:lvl>
    <w:lvl w:ilvl="8">
      <w:start w:val="1"/>
      <w:numFmt w:val="decimal"/>
      <w:lvlText w:val="%1.%2.%3.%4.%5.%6.%7.%8.%9"/>
      <w:lvlJc w:val="left"/>
      <w:pPr>
        <w:tabs>
          <w:tab w:val="num" w:pos="8344"/>
        </w:tabs>
        <w:ind w:left="7624" w:right="7200" w:hanging="1440"/>
      </w:pPr>
      <w:rPr>
        <w:rFonts w:hint="default"/>
      </w:rPr>
    </w:lvl>
  </w:abstractNum>
  <w:abstractNum w:abstractNumId="32" w15:restartNumberingAfterBreak="0">
    <w:nsid w:val="6CFA7548"/>
    <w:multiLevelType w:val="multilevel"/>
    <w:tmpl w:val="56CE7782"/>
    <w:lvl w:ilvl="0">
      <w:start w:val="5"/>
      <w:numFmt w:val="decimal"/>
      <w:lvlText w:val="%1"/>
      <w:lvlJc w:val="left"/>
      <w:pPr>
        <w:tabs>
          <w:tab w:val="num" w:pos="480"/>
        </w:tabs>
        <w:ind w:left="480" w:right="480" w:hanging="480"/>
      </w:pPr>
      <w:rPr>
        <w:rFonts w:hint="cs"/>
      </w:rPr>
    </w:lvl>
    <w:lvl w:ilvl="1">
      <w:start w:val="3"/>
      <w:numFmt w:val="decimal"/>
      <w:lvlText w:val="%1.%2"/>
      <w:lvlJc w:val="left"/>
      <w:pPr>
        <w:tabs>
          <w:tab w:val="num" w:pos="1200"/>
        </w:tabs>
        <w:ind w:left="1200" w:right="1200" w:hanging="480"/>
      </w:pPr>
      <w:rPr>
        <w:rFonts w:hint="cs"/>
      </w:rPr>
    </w:lvl>
    <w:lvl w:ilvl="2">
      <w:start w:val="1"/>
      <w:numFmt w:val="decimal"/>
      <w:pStyle w:val="10"/>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560"/>
        </w:tabs>
        <w:ind w:left="7560" w:right="7560" w:hanging="1800"/>
      </w:pPr>
      <w:rPr>
        <w:rFonts w:hint="cs"/>
      </w:rPr>
    </w:lvl>
  </w:abstractNum>
  <w:abstractNum w:abstractNumId="33" w15:restartNumberingAfterBreak="0">
    <w:nsid w:val="74EB2706"/>
    <w:multiLevelType w:val="hybridMultilevel"/>
    <w:tmpl w:val="3DFC5C30"/>
    <w:lvl w:ilvl="0" w:tplc="2C66ADA8">
      <w:start w:val="4"/>
      <w:numFmt w:val="hebrew1"/>
      <w:pStyle w:val="8"/>
      <w:lvlText w:val="%1."/>
      <w:lvlJc w:val="left"/>
      <w:pPr>
        <w:tabs>
          <w:tab w:val="num" w:pos="1440"/>
        </w:tabs>
        <w:ind w:left="1440" w:right="1440" w:hanging="720"/>
      </w:pPr>
      <w:rPr>
        <w:rFonts w:hint="default"/>
        <w:b w:val="0"/>
        <w:u w:val="none"/>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4" w15:restartNumberingAfterBreak="0">
    <w:nsid w:val="75615C2A"/>
    <w:multiLevelType w:val="hybridMultilevel"/>
    <w:tmpl w:val="E53CEB4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B210A9"/>
    <w:multiLevelType w:val="hybridMultilevel"/>
    <w:tmpl w:val="C49E74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7" w15:restartNumberingAfterBreak="0">
    <w:nsid w:val="7C546A84"/>
    <w:multiLevelType w:val="multilevel"/>
    <w:tmpl w:val="B5C26C4E"/>
    <w:lvl w:ilvl="0">
      <w:start w:val="1"/>
      <w:numFmt w:val="decimal"/>
      <w:lvlText w:val="%1"/>
      <w:lvlJc w:val="left"/>
      <w:pPr>
        <w:ind w:left="720" w:hanging="720"/>
      </w:pPr>
      <w:rPr>
        <w:rFonts w:hint="default"/>
        <w:b w:val="0"/>
        <w:bCs w:val="0"/>
      </w:rPr>
    </w:lvl>
    <w:lvl w:ilvl="1">
      <w:start w:val="1"/>
      <w:numFmt w:val="decimal"/>
      <w:lvlText w:val="%1.%2"/>
      <w:lvlJc w:val="left"/>
      <w:pPr>
        <w:ind w:left="1440" w:hanging="720"/>
      </w:pPr>
      <w:rPr>
        <w:rFonts w:hint="default"/>
        <w:b w:val="0"/>
        <w:bCs w:val="0"/>
        <w:sz w:val="28"/>
        <w:szCs w:val="28"/>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b w:val="0"/>
        <w:bCs w:val="0"/>
      </w:rPr>
    </w:lvl>
    <w:lvl w:ilvl="5">
      <w:start w:val="1"/>
      <w:numFmt w:val="decimal"/>
      <w:lvlText w:val="%6."/>
      <w:lvlJc w:val="left"/>
      <w:pPr>
        <w:ind w:left="4680" w:hanging="1080"/>
      </w:pPr>
      <w:rPr>
        <w:rFonts w:ascii="David" w:eastAsia="Times New Roman" w:hAnsi="David" w:cs="David"/>
        <w:b w:val="0"/>
        <w:bCs w:val="0"/>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33"/>
  </w:num>
  <w:num w:numId="2">
    <w:abstractNumId w:val="32"/>
  </w:num>
  <w:num w:numId="3">
    <w:abstractNumId w:val="36"/>
  </w:num>
  <w:num w:numId="4">
    <w:abstractNumId w:val="16"/>
  </w:num>
  <w:num w:numId="5">
    <w:abstractNumId w:val="18"/>
  </w:num>
  <w:num w:numId="6">
    <w:abstractNumId w:val="9"/>
  </w:num>
  <w:num w:numId="7">
    <w:abstractNumId w:val="17"/>
  </w:num>
  <w:num w:numId="8">
    <w:abstractNumId w:val="13"/>
  </w:num>
  <w:num w:numId="9">
    <w:abstractNumId w:val="15"/>
  </w:num>
  <w:num w:numId="10">
    <w:abstractNumId w:val="5"/>
  </w:num>
  <w:num w:numId="11">
    <w:abstractNumId w:val="2"/>
  </w:num>
  <w:num w:numId="12">
    <w:abstractNumId w:val="24"/>
  </w:num>
  <w:num w:numId="13">
    <w:abstractNumId w:val="11"/>
  </w:num>
  <w:num w:numId="14">
    <w:abstractNumId w:val="31"/>
  </w:num>
  <w:num w:numId="15">
    <w:abstractNumId w:val="4"/>
  </w:num>
  <w:num w:numId="16">
    <w:abstractNumId w:val="25"/>
  </w:num>
  <w:num w:numId="17">
    <w:abstractNumId w:val="7"/>
  </w:num>
  <w:num w:numId="18">
    <w:abstractNumId w:val="27"/>
  </w:num>
  <w:num w:numId="19">
    <w:abstractNumId w:val="0"/>
  </w:num>
  <w:num w:numId="20">
    <w:abstractNumId w:val="1"/>
  </w:num>
  <w:num w:numId="21">
    <w:abstractNumId w:val="22"/>
  </w:num>
  <w:num w:numId="22">
    <w:abstractNumId w:val="26"/>
  </w:num>
  <w:num w:numId="23">
    <w:abstractNumId w:val="37"/>
  </w:num>
  <w:num w:numId="24">
    <w:abstractNumId w:val="21"/>
  </w:num>
  <w:num w:numId="25">
    <w:abstractNumId w:val="20"/>
  </w:num>
  <w:num w:numId="26">
    <w:abstractNumId w:val="8"/>
  </w:num>
  <w:num w:numId="27">
    <w:abstractNumId w:val="14"/>
  </w:num>
  <w:num w:numId="28">
    <w:abstractNumId w:val="3"/>
  </w:num>
  <w:num w:numId="29">
    <w:abstractNumId w:val="35"/>
  </w:num>
  <w:num w:numId="30">
    <w:abstractNumId w:val="19"/>
  </w:num>
  <w:num w:numId="31">
    <w:abstractNumId w:val="12"/>
  </w:num>
  <w:num w:numId="32">
    <w:abstractNumId w:val="34"/>
  </w:num>
  <w:num w:numId="33">
    <w:abstractNumId w:val="29"/>
  </w:num>
  <w:num w:numId="34">
    <w:abstractNumId w:val="30"/>
  </w:num>
  <w:num w:numId="35">
    <w:abstractNumId w:val="6"/>
  </w:num>
  <w:num w:numId="3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2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06"/>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296"/>
    <w:rsid w:val="00001D02"/>
    <w:rsid w:val="00001FA0"/>
    <w:rsid w:val="00002494"/>
    <w:rsid w:val="000034F9"/>
    <w:rsid w:val="00004B6F"/>
    <w:rsid w:val="0000590E"/>
    <w:rsid w:val="00005FAB"/>
    <w:rsid w:val="0000726D"/>
    <w:rsid w:val="00012CDB"/>
    <w:rsid w:val="00014A4D"/>
    <w:rsid w:val="00017555"/>
    <w:rsid w:val="00020097"/>
    <w:rsid w:val="00020825"/>
    <w:rsid w:val="00021350"/>
    <w:rsid w:val="000214E7"/>
    <w:rsid w:val="00024B86"/>
    <w:rsid w:val="00025270"/>
    <w:rsid w:val="00025A1F"/>
    <w:rsid w:val="00025D1F"/>
    <w:rsid w:val="0002662E"/>
    <w:rsid w:val="0002758F"/>
    <w:rsid w:val="0003512C"/>
    <w:rsid w:val="000438B2"/>
    <w:rsid w:val="000463B8"/>
    <w:rsid w:val="00047C14"/>
    <w:rsid w:val="00050191"/>
    <w:rsid w:val="0005162C"/>
    <w:rsid w:val="00051936"/>
    <w:rsid w:val="00051964"/>
    <w:rsid w:val="00052DEF"/>
    <w:rsid w:val="00052F52"/>
    <w:rsid w:val="00055065"/>
    <w:rsid w:val="0005512C"/>
    <w:rsid w:val="00055635"/>
    <w:rsid w:val="00057E9B"/>
    <w:rsid w:val="00063B5E"/>
    <w:rsid w:val="00064F35"/>
    <w:rsid w:val="00067200"/>
    <w:rsid w:val="00067C33"/>
    <w:rsid w:val="000704A8"/>
    <w:rsid w:val="00071BCE"/>
    <w:rsid w:val="00071FA2"/>
    <w:rsid w:val="0007362A"/>
    <w:rsid w:val="00073FCC"/>
    <w:rsid w:val="000772ED"/>
    <w:rsid w:val="00077D03"/>
    <w:rsid w:val="00077FBF"/>
    <w:rsid w:val="00080E1A"/>
    <w:rsid w:val="00081408"/>
    <w:rsid w:val="00082F86"/>
    <w:rsid w:val="00083AB6"/>
    <w:rsid w:val="00083ED9"/>
    <w:rsid w:val="000844CB"/>
    <w:rsid w:val="00091CEB"/>
    <w:rsid w:val="00092E5D"/>
    <w:rsid w:val="00093ADF"/>
    <w:rsid w:val="00095B3F"/>
    <w:rsid w:val="00096F6F"/>
    <w:rsid w:val="000977BD"/>
    <w:rsid w:val="00097B0A"/>
    <w:rsid w:val="000A627E"/>
    <w:rsid w:val="000A6447"/>
    <w:rsid w:val="000A6FC9"/>
    <w:rsid w:val="000B027C"/>
    <w:rsid w:val="000B0B26"/>
    <w:rsid w:val="000B2364"/>
    <w:rsid w:val="000B31DF"/>
    <w:rsid w:val="000B4630"/>
    <w:rsid w:val="000B500B"/>
    <w:rsid w:val="000B60F9"/>
    <w:rsid w:val="000C16AF"/>
    <w:rsid w:val="000C22D6"/>
    <w:rsid w:val="000C560A"/>
    <w:rsid w:val="000C628F"/>
    <w:rsid w:val="000C677B"/>
    <w:rsid w:val="000C6B66"/>
    <w:rsid w:val="000C6CC5"/>
    <w:rsid w:val="000D12BD"/>
    <w:rsid w:val="000D2BE3"/>
    <w:rsid w:val="000D3368"/>
    <w:rsid w:val="000D3E75"/>
    <w:rsid w:val="000D50FB"/>
    <w:rsid w:val="000E0C02"/>
    <w:rsid w:val="000E20C9"/>
    <w:rsid w:val="000E21F9"/>
    <w:rsid w:val="000E260C"/>
    <w:rsid w:val="000E2A1B"/>
    <w:rsid w:val="000F0A52"/>
    <w:rsid w:val="000F7C1E"/>
    <w:rsid w:val="00111D65"/>
    <w:rsid w:val="00113279"/>
    <w:rsid w:val="001137EC"/>
    <w:rsid w:val="00114439"/>
    <w:rsid w:val="001151AD"/>
    <w:rsid w:val="001157C3"/>
    <w:rsid w:val="0011781F"/>
    <w:rsid w:val="0012016E"/>
    <w:rsid w:val="00120CC6"/>
    <w:rsid w:val="00120F38"/>
    <w:rsid w:val="00121151"/>
    <w:rsid w:val="00121641"/>
    <w:rsid w:val="00124034"/>
    <w:rsid w:val="00126127"/>
    <w:rsid w:val="001262B2"/>
    <w:rsid w:val="00132448"/>
    <w:rsid w:val="001325BB"/>
    <w:rsid w:val="00132B87"/>
    <w:rsid w:val="00134818"/>
    <w:rsid w:val="001359F0"/>
    <w:rsid w:val="001360EF"/>
    <w:rsid w:val="001362CE"/>
    <w:rsid w:val="00136AE3"/>
    <w:rsid w:val="00137EA9"/>
    <w:rsid w:val="00140FBF"/>
    <w:rsid w:val="001437F4"/>
    <w:rsid w:val="00143EC3"/>
    <w:rsid w:val="0014435A"/>
    <w:rsid w:val="001453B1"/>
    <w:rsid w:val="00147A28"/>
    <w:rsid w:val="00147B02"/>
    <w:rsid w:val="00150AD9"/>
    <w:rsid w:val="001518CE"/>
    <w:rsid w:val="00155C1F"/>
    <w:rsid w:val="00157B6F"/>
    <w:rsid w:val="00162E0E"/>
    <w:rsid w:val="00167A2F"/>
    <w:rsid w:val="001727C2"/>
    <w:rsid w:val="00173B2A"/>
    <w:rsid w:val="00176163"/>
    <w:rsid w:val="00181989"/>
    <w:rsid w:val="001843F8"/>
    <w:rsid w:val="00185445"/>
    <w:rsid w:val="00193485"/>
    <w:rsid w:val="0019392A"/>
    <w:rsid w:val="001964CC"/>
    <w:rsid w:val="0019719E"/>
    <w:rsid w:val="001A010B"/>
    <w:rsid w:val="001A4ED1"/>
    <w:rsid w:val="001A6333"/>
    <w:rsid w:val="001A6DE1"/>
    <w:rsid w:val="001A7758"/>
    <w:rsid w:val="001B0717"/>
    <w:rsid w:val="001B2103"/>
    <w:rsid w:val="001B5659"/>
    <w:rsid w:val="001B62FE"/>
    <w:rsid w:val="001B7305"/>
    <w:rsid w:val="001C0D8A"/>
    <w:rsid w:val="001C1DB7"/>
    <w:rsid w:val="001C4FDB"/>
    <w:rsid w:val="001D11B2"/>
    <w:rsid w:val="001D304C"/>
    <w:rsid w:val="001D5454"/>
    <w:rsid w:val="001D6655"/>
    <w:rsid w:val="001E04E9"/>
    <w:rsid w:val="001E2360"/>
    <w:rsid w:val="001E2782"/>
    <w:rsid w:val="001E2CFB"/>
    <w:rsid w:val="001E2EFB"/>
    <w:rsid w:val="001E4880"/>
    <w:rsid w:val="001E5373"/>
    <w:rsid w:val="001E6466"/>
    <w:rsid w:val="001E7C30"/>
    <w:rsid w:val="001F0A8A"/>
    <w:rsid w:val="001F545D"/>
    <w:rsid w:val="001F7081"/>
    <w:rsid w:val="0020183F"/>
    <w:rsid w:val="002078B7"/>
    <w:rsid w:val="00210035"/>
    <w:rsid w:val="002106ED"/>
    <w:rsid w:val="002109DF"/>
    <w:rsid w:val="00213494"/>
    <w:rsid w:val="00216A8B"/>
    <w:rsid w:val="00225D2F"/>
    <w:rsid w:val="0023027E"/>
    <w:rsid w:val="00232298"/>
    <w:rsid w:val="00234950"/>
    <w:rsid w:val="00234D87"/>
    <w:rsid w:val="00235604"/>
    <w:rsid w:val="0023573E"/>
    <w:rsid w:val="00236E2A"/>
    <w:rsid w:val="0023794D"/>
    <w:rsid w:val="002443ED"/>
    <w:rsid w:val="00254320"/>
    <w:rsid w:val="002545E1"/>
    <w:rsid w:val="002568D2"/>
    <w:rsid w:val="00260A99"/>
    <w:rsid w:val="00265C7B"/>
    <w:rsid w:val="00266554"/>
    <w:rsid w:val="00266A35"/>
    <w:rsid w:val="00270064"/>
    <w:rsid w:val="00270786"/>
    <w:rsid w:val="002709AF"/>
    <w:rsid w:val="002719D9"/>
    <w:rsid w:val="00273600"/>
    <w:rsid w:val="00277507"/>
    <w:rsid w:val="00277DEA"/>
    <w:rsid w:val="002820A0"/>
    <w:rsid w:val="00282910"/>
    <w:rsid w:val="00284C19"/>
    <w:rsid w:val="0028618F"/>
    <w:rsid w:val="002911DC"/>
    <w:rsid w:val="00291350"/>
    <w:rsid w:val="002967F9"/>
    <w:rsid w:val="00296D4E"/>
    <w:rsid w:val="002A3164"/>
    <w:rsid w:val="002A75FF"/>
    <w:rsid w:val="002A7E6E"/>
    <w:rsid w:val="002B1E0F"/>
    <w:rsid w:val="002B3111"/>
    <w:rsid w:val="002B5E4E"/>
    <w:rsid w:val="002C0F1A"/>
    <w:rsid w:val="002C297C"/>
    <w:rsid w:val="002D2802"/>
    <w:rsid w:val="002D7BF0"/>
    <w:rsid w:val="002E15C4"/>
    <w:rsid w:val="002E19EE"/>
    <w:rsid w:val="002E6B90"/>
    <w:rsid w:val="002F2F1F"/>
    <w:rsid w:val="002F4272"/>
    <w:rsid w:val="002F556F"/>
    <w:rsid w:val="00301C91"/>
    <w:rsid w:val="003029C2"/>
    <w:rsid w:val="00303578"/>
    <w:rsid w:val="003076F8"/>
    <w:rsid w:val="003104AB"/>
    <w:rsid w:val="003136A1"/>
    <w:rsid w:val="003169E0"/>
    <w:rsid w:val="00322ED3"/>
    <w:rsid w:val="003230B7"/>
    <w:rsid w:val="00323B37"/>
    <w:rsid w:val="003260E4"/>
    <w:rsid w:val="00326411"/>
    <w:rsid w:val="003279CA"/>
    <w:rsid w:val="00331D66"/>
    <w:rsid w:val="00332434"/>
    <w:rsid w:val="00332651"/>
    <w:rsid w:val="00334E97"/>
    <w:rsid w:val="00336C9F"/>
    <w:rsid w:val="00343ACA"/>
    <w:rsid w:val="00344108"/>
    <w:rsid w:val="003465CB"/>
    <w:rsid w:val="00346E55"/>
    <w:rsid w:val="0035239C"/>
    <w:rsid w:val="00353D6C"/>
    <w:rsid w:val="00354392"/>
    <w:rsid w:val="003558DE"/>
    <w:rsid w:val="0035656D"/>
    <w:rsid w:val="0035776F"/>
    <w:rsid w:val="00360041"/>
    <w:rsid w:val="0036037D"/>
    <w:rsid w:val="00360554"/>
    <w:rsid w:val="00363F8F"/>
    <w:rsid w:val="00364C1F"/>
    <w:rsid w:val="0036691E"/>
    <w:rsid w:val="0037220A"/>
    <w:rsid w:val="00373BC4"/>
    <w:rsid w:val="00373D3E"/>
    <w:rsid w:val="00383270"/>
    <w:rsid w:val="00384097"/>
    <w:rsid w:val="00395859"/>
    <w:rsid w:val="00395A77"/>
    <w:rsid w:val="00397B55"/>
    <w:rsid w:val="003A09D9"/>
    <w:rsid w:val="003A1C1D"/>
    <w:rsid w:val="003A3268"/>
    <w:rsid w:val="003A430B"/>
    <w:rsid w:val="003A7FE5"/>
    <w:rsid w:val="003B05ED"/>
    <w:rsid w:val="003B0AD0"/>
    <w:rsid w:val="003B74E3"/>
    <w:rsid w:val="003B7A84"/>
    <w:rsid w:val="003C08D9"/>
    <w:rsid w:val="003C0C92"/>
    <w:rsid w:val="003C0EEE"/>
    <w:rsid w:val="003C6EB3"/>
    <w:rsid w:val="003D0A14"/>
    <w:rsid w:val="003D0F69"/>
    <w:rsid w:val="003D3333"/>
    <w:rsid w:val="003D3354"/>
    <w:rsid w:val="003D3CC5"/>
    <w:rsid w:val="003D473D"/>
    <w:rsid w:val="003D49C2"/>
    <w:rsid w:val="003D762E"/>
    <w:rsid w:val="003E0DC7"/>
    <w:rsid w:val="003E2F82"/>
    <w:rsid w:val="003E7588"/>
    <w:rsid w:val="003E783A"/>
    <w:rsid w:val="003F60BB"/>
    <w:rsid w:val="003F6612"/>
    <w:rsid w:val="003F73E6"/>
    <w:rsid w:val="00402ED0"/>
    <w:rsid w:val="004036E6"/>
    <w:rsid w:val="00404AD9"/>
    <w:rsid w:val="0040540C"/>
    <w:rsid w:val="004056CC"/>
    <w:rsid w:val="004100FE"/>
    <w:rsid w:val="004118D0"/>
    <w:rsid w:val="00411BA8"/>
    <w:rsid w:val="004129A5"/>
    <w:rsid w:val="004157FE"/>
    <w:rsid w:val="00421280"/>
    <w:rsid w:val="00423488"/>
    <w:rsid w:val="00427BC3"/>
    <w:rsid w:val="0043143E"/>
    <w:rsid w:val="004318A1"/>
    <w:rsid w:val="00437AF6"/>
    <w:rsid w:val="00441EE9"/>
    <w:rsid w:val="004427F6"/>
    <w:rsid w:val="004464A9"/>
    <w:rsid w:val="00450872"/>
    <w:rsid w:val="00451C98"/>
    <w:rsid w:val="0045289F"/>
    <w:rsid w:val="00453A11"/>
    <w:rsid w:val="004540FE"/>
    <w:rsid w:val="00454347"/>
    <w:rsid w:val="004549BA"/>
    <w:rsid w:val="00454E75"/>
    <w:rsid w:val="00455645"/>
    <w:rsid w:val="00455BBD"/>
    <w:rsid w:val="00457D94"/>
    <w:rsid w:val="00464997"/>
    <w:rsid w:val="00465586"/>
    <w:rsid w:val="00470473"/>
    <w:rsid w:val="00472FFD"/>
    <w:rsid w:val="004838FD"/>
    <w:rsid w:val="0048508F"/>
    <w:rsid w:val="0049043C"/>
    <w:rsid w:val="00490C1C"/>
    <w:rsid w:val="00492AED"/>
    <w:rsid w:val="004943CA"/>
    <w:rsid w:val="004A03F8"/>
    <w:rsid w:val="004A1998"/>
    <w:rsid w:val="004A2A7D"/>
    <w:rsid w:val="004A6E22"/>
    <w:rsid w:val="004B1604"/>
    <w:rsid w:val="004B25C5"/>
    <w:rsid w:val="004B464A"/>
    <w:rsid w:val="004B4771"/>
    <w:rsid w:val="004B47B0"/>
    <w:rsid w:val="004B49D0"/>
    <w:rsid w:val="004B7DB1"/>
    <w:rsid w:val="004C2680"/>
    <w:rsid w:val="004C46F4"/>
    <w:rsid w:val="004C4B23"/>
    <w:rsid w:val="004C4D7B"/>
    <w:rsid w:val="004C5337"/>
    <w:rsid w:val="004C792C"/>
    <w:rsid w:val="004D05A5"/>
    <w:rsid w:val="004D1281"/>
    <w:rsid w:val="004D2740"/>
    <w:rsid w:val="004D4BF3"/>
    <w:rsid w:val="004E124B"/>
    <w:rsid w:val="004E17E8"/>
    <w:rsid w:val="004E18F0"/>
    <w:rsid w:val="004E1BFF"/>
    <w:rsid w:val="004E252A"/>
    <w:rsid w:val="004E3FEE"/>
    <w:rsid w:val="004E546F"/>
    <w:rsid w:val="004E5892"/>
    <w:rsid w:val="004F5E6F"/>
    <w:rsid w:val="004F6155"/>
    <w:rsid w:val="00502780"/>
    <w:rsid w:val="0050335A"/>
    <w:rsid w:val="00503D80"/>
    <w:rsid w:val="00505C91"/>
    <w:rsid w:val="00507065"/>
    <w:rsid w:val="00507796"/>
    <w:rsid w:val="005127AF"/>
    <w:rsid w:val="00514BBA"/>
    <w:rsid w:val="00520509"/>
    <w:rsid w:val="00522749"/>
    <w:rsid w:val="00522AFA"/>
    <w:rsid w:val="00523465"/>
    <w:rsid w:val="005245C8"/>
    <w:rsid w:val="00527652"/>
    <w:rsid w:val="0052768F"/>
    <w:rsid w:val="00527B6E"/>
    <w:rsid w:val="00527CD0"/>
    <w:rsid w:val="00531797"/>
    <w:rsid w:val="00534884"/>
    <w:rsid w:val="0053568C"/>
    <w:rsid w:val="005366E0"/>
    <w:rsid w:val="005438EA"/>
    <w:rsid w:val="00550255"/>
    <w:rsid w:val="00550F4A"/>
    <w:rsid w:val="00554631"/>
    <w:rsid w:val="00554660"/>
    <w:rsid w:val="00560AAD"/>
    <w:rsid w:val="00562278"/>
    <w:rsid w:val="005630C6"/>
    <w:rsid w:val="00564D35"/>
    <w:rsid w:val="005664CE"/>
    <w:rsid w:val="00571ED1"/>
    <w:rsid w:val="005755D9"/>
    <w:rsid w:val="00575677"/>
    <w:rsid w:val="0058610E"/>
    <w:rsid w:val="00593D23"/>
    <w:rsid w:val="0059535F"/>
    <w:rsid w:val="00597CA8"/>
    <w:rsid w:val="005A30B2"/>
    <w:rsid w:val="005A341B"/>
    <w:rsid w:val="005A673A"/>
    <w:rsid w:val="005A7B27"/>
    <w:rsid w:val="005B3CF9"/>
    <w:rsid w:val="005B716D"/>
    <w:rsid w:val="005C0C72"/>
    <w:rsid w:val="005C27FC"/>
    <w:rsid w:val="005C5268"/>
    <w:rsid w:val="005C6ACF"/>
    <w:rsid w:val="005C71F6"/>
    <w:rsid w:val="005D25FD"/>
    <w:rsid w:val="005D3109"/>
    <w:rsid w:val="005E15EB"/>
    <w:rsid w:val="005E1D6E"/>
    <w:rsid w:val="005E2352"/>
    <w:rsid w:val="005E7000"/>
    <w:rsid w:val="005F0399"/>
    <w:rsid w:val="005F2462"/>
    <w:rsid w:val="005F2656"/>
    <w:rsid w:val="005F26F2"/>
    <w:rsid w:val="005F618F"/>
    <w:rsid w:val="005F7395"/>
    <w:rsid w:val="006122DC"/>
    <w:rsid w:val="0061441A"/>
    <w:rsid w:val="0061452B"/>
    <w:rsid w:val="0061798B"/>
    <w:rsid w:val="006214A4"/>
    <w:rsid w:val="00621530"/>
    <w:rsid w:val="00621C40"/>
    <w:rsid w:val="00623001"/>
    <w:rsid w:val="00624DC2"/>
    <w:rsid w:val="006250EA"/>
    <w:rsid w:val="00632E48"/>
    <w:rsid w:val="006366FF"/>
    <w:rsid w:val="00636952"/>
    <w:rsid w:val="00637AED"/>
    <w:rsid w:val="00641C34"/>
    <w:rsid w:val="00643DA5"/>
    <w:rsid w:val="006440BF"/>
    <w:rsid w:val="00645A04"/>
    <w:rsid w:val="00650858"/>
    <w:rsid w:val="00653F37"/>
    <w:rsid w:val="0065448E"/>
    <w:rsid w:val="006545F0"/>
    <w:rsid w:val="0065719F"/>
    <w:rsid w:val="00661045"/>
    <w:rsid w:val="006610EB"/>
    <w:rsid w:val="006616BF"/>
    <w:rsid w:val="00663FA7"/>
    <w:rsid w:val="00664740"/>
    <w:rsid w:val="006706D6"/>
    <w:rsid w:val="00671DE1"/>
    <w:rsid w:val="0067470F"/>
    <w:rsid w:val="0067495E"/>
    <w:rsid w:val="00674E8E"/>
    <w:rsid w:val="00675451"/>
    <w:rsid w:val="006767B8"/>
    <w:rsid w:val="00677D37"/>
    <w:rsid w:val="00681A14"/>
    <w:rsid w:val="00681D4E"/>
    <w:rsid w:val="006822FA"/>
    <w:rsid w:val="006857DA"/>
    <w:rsid w:val="00690D92"/>
    <w:rsid w:val="00691D45"/>
    <w:rsid w:val="006926B4"/>
    <w:rsid w:val="00692B03"/>
    <w:rsid w:val="00694EA6"/>
    <w:rsid w:val="00695AAF"/>
    <w:rsid w:val="006978B0"/>
    <w:rsid w:val="006A0563"/>
    <w:rsid w:val="006A23ED"/>
    <w:rsid w:val="006A3415"/>
    <w:rsid w:val="006A493A"/>
    <w:rsid w:val="006A7197"/>
    <w:rsid w:val="006A7348"/>
    <w:rsid w:val="006B046F"/>
    <w:rsid w:val="006B1ACA"/>
    <w:rsid w:val="006B2698"/>
    <w:rsid w:val="006B3E8D"/>
    <w:rsid w:val="006C0A28"/>
    <w:rsid w:val="006C20F0"/>
    <w:rsid w:val="006C5925"/>
    <w:rsid w:val="006C65F2"/>
    <w:rsid w:val="006D2D91"/>
    <w:rsid w:val="006D3906"/>
    <w:rsid w:val="006D4082"/>
    <w:rsid w:val="006D6983"/>
    <w:rsid w:val="006E1FE8"/>
    <w:rsid w:val="006E3919"/>
    <w:rsid w:val="006E4352"/>
    <w:rsid w:val="006E4C6C"/>
    <w:rsid w:val="006E5108"/>
    <w:rsid w:val="006E7B20"/>
    <w:rsid w:val="006F07A0"/>
    <w:rsid w:val="006F4649"/>
    <w:rsid w:val="006F4F68"/>
    <w:rsid w:val="006F7402"/>
    <w:rsid w:val="00701B9D"/>
    <w:rsid w:val="0070290A"/>
    <w:rsid w:val="00703E61"/>
    <w:rsid w:val="00705373"/>
    <w:rsid w:val="007102E3"/>
    <w:rsid w:val="0071030A"/>
    <w:rsid w:val="00712F16"/>
    <w:rsid w:val="0071599F"/>
    <w:rsid w:val="00715DF4"/>
    <w:rsid w:val="007169A2"/>
    <w:rsid w:val="0071780E"/>
    <w:rsid w:val="007210C1"/>
    <w:rsid w:val="00724A27"/>
    <w:rsid w:val="00730544"/>
    <w:rsid w:val="007314C1"/>
    <w:rsid w:val="00735230"/>
    <w:rsid w:val="00735789"/>
    <w:rsid w:val="007357F5"/>
    <w:rsid w:val="007414E1"/>
    <w:rsid w:val="00743C04"/>
    <w:rsid w:val="00744B20"/>
    <w:rsid w:val="0074668B"/>
    <w:rsid w:val="007505D9"/>
    <w:rsid w:val="00753F54"/>
    <w:rsid w:val="007555D6"/>
    <w:rsid w:val="00756E3C"/>
    <w:rsid w:val="00757F85"/>
    <w:rsid w:val="0076061D"/>
    <w:rsid w:val="00762EFF"/>
    <w:rsid w:val="00763A18"/>
    <w:rsid w:val="00772E00"/>
    <w:rsid w:val="007737D1"/>
    <w:rsid w:val="00774056"/>
    <w:rsid w:val="00775C39"/>
    <w:rsid w:val="007760CB"/>
    <w:rsid w:val="00782844"/>
    <w:rsid w:val="00782DE5"/>
    <w:rsid w:val="007839DF"/>
    <w:rsid w:val="007849B7"/>
    <w:rsid w:val="007855B9"/>
    <w:rsid w:val="00785894"/>
    <w:rsid w:val="00785B9C"/>
    <w:rsid w:val="00790A3D"/>
    <w:rsid w:val="00792ADF"/>
    <w:rsid w:val="00793099"/>
    <w:rsid w:val="0079770C"/>
    <w:rsid w:val="007A10FF"/>
    <w:rsid w:val="007A1DB9"/>
    <w:rsid w:val="007A2215"/>
    <w:rsid w:val="007A4B7B"/>
    <w:rsid w:val="007A73CD"/>
    <w:rsid w:val="007B0026"/>
    <w:rsid w:val="007B21BC"/>
    <w:rsid w:val="007B6A4F"/>
    <w:rsid w:val="007C0251"/>
    <w:rsid w:val="007C2C0C"/>
    <w:rsid w:val="007C3530"/>
    <w:rsid w:val="007C626F"/>
    <w:rsid w:val="007D088A"/>
    <w:rsid w:val="007D23AC"/>
    <w:rsid w:val="007D2772"/>
    <w:rsid w:val="007E0814"/>
    <w:rsid w:val="007E0BD7"/>
    <w:rsid w:val="007E254F"/>
    <w:rsid w:val="007E3747"/>
    <w:rsid w:val="007E5BFD"/>
    <w:rsid w:val="007E6653"/>
    <w:rsid w:val="007F0D29"/>
    <w:rsid w:val="007F323C"/>
    <w:rsid w:val="007F3AA6"/>
    <w:rsid w:val="007F47D1"/>
    <w:rsid w:val="007F5074"/>
    <w:rsid w:val="00800891"/>
    <w:rsid w:val="00800BEB"/>
    <w:rsid w:val="008021F5"/>
    <w:rsid w:val="00806EAD"/>
    <w:rsid w:val="0081270C"/>
    <w:rsid w:val="00816A8C"/>
    <w:rsid w:val="0082082C"/>
    <w:rsid w:val="00820B07"/>
    <w:rsid w:val="0082212F"/>
    <w:rsid w:val="00825406"/>
    <w:rsid w:val="008254CF"/>
    <w:rsid w:val="00833865"/>
    <w:rsid w:val="00833C4A"/>
    <w:rsid w:val="00833EC7"/>
    <w:rsid w:val="00834706"/>
    <w:rsid w:val="00834D25"/>
    <w:rsid w:val="00835D27"/>
    <w:rsid w:val="00835E46"/>
    <w:rsid w:val="008360C5"/>
    <w:rsid w:val="00836346"/>
    <w:rsid w:val="00840D0B"/>
    <w:rsid w:val="0084135B"/>
    <w:rsid w:val="00841722"/>
    <w:rsid w:val="008418BF"/>
    <w:rsid w:val="008432A6"/>
    <w:rsid w:val="008442C5"/>
    <w:rsid w:val="0084474C"/>
    <w:rsid w:val="008465A1"/>
    <w:rsid w:val="0085184B"/>
    <w:rsid w:val="00852468"/>
    <w:rsid w:val="00852483"/>
    <w:rsid w:val="00853861"/>
    <w:rsid w:val="008549A9"/>
    <w:rsid w:val="008569C8"/>
    <w:rsid w:val="008574D4"/>
    <w:rsid w:val="008602CA"/>
    <w:rsid w:val="00861FD1"/>
    <w:rsid w:val="00866917"/>
    <w:rsid w:val="00867583"/>
    <w:rsid w:val="00873EC0"/>
    <w:rsid w:val="008740D8"/>
    <w:rsid w:val="00876704"/>
    <w:rsid w:val="008800EF"/>
    <w:rsid w:val="008817FE"/>
    <w:rsid w:val="00881F79"/>
    <w:rsid w:val="00882094"/>
    <w:rsid w:val="008823BE"/>
    <w:rsid w:val="00884F74"/>
    <w:rsid w:val="00886294"/>
    <w:rsid w:val="0088716D"/>
    <w:rsid w:val="00887D43"/>
    <w:rsid w:val="008912BC"/>
    <w:rsid w:val="0089238C"/>
    <w:rsid w:val="0089541D"/>
    <w:rsid w:val="00896895"/>
    <w:rsid w:val="00897E40"/>
    <w:rsid w:val="008A0B8E"/>
    <w:rsid w:val="008A285C"/>
    <w:rsid w:val="008A45E6"/>
    <w:rsid w:val="008A5FE3"/>
    <w:rsid w:val="008A6788"/>
    <w:rsid w:val="008B0293"/>
    <w:rsid w:val="008B05DC"/>
    <w:rsid w:val="008B0F8D"/>
    <w:rsid w:val="008B1397"/>
    <w:rsid w:val="008B214E"/>
    <w:rsid w:val="008B2F0C"/>
    <w:rsid w:val="008B4798"/>
    <w:rsid w:val="008B47A0"/>
    <w:rsid w:val="008C02F2"/>
    <w:rsid w:val="008C18CC"/>
    <w:rsid w:val="008C45A7"/>
    <w:rsid w:val="008C77AB"/>
    <w:rsid w:val="008D0418"/>
    <w:rsid w:val="008D1026"/>
    <w:rsid w:val="008D10B2"/>
    <w:rsid w:val="008D3852"/>
    <w:rsid w:val="008D389C"/>
    <w:rsid w:val="008D4072"/>
    <w:rsid w:val="008D4776"/>
    <w:rsid w:val="008D4A11"/>
    <w:rsid w:val="008D4B26"/>
    <w:rsid w:val="008D5411"/>
    <w:rsid w:val="008D5757"/>
    <w:rsid w:val="008D7B8D"/>
    <w:rsid w:val="008D7F68"/>
    <w:rsid w:val="008F0242"/>
    <w:rsid w:val="008F0FCE"/>
    <w:rsid w:val="008F18D8"/>
    <w:rsid w:val="008F2774"/>
    <w:rsid w:val="008F31F5"/>
    <w:rsid w:val="00900244"/>
    <w:rsid w:val="00900DEC"/>
    <w:rsid w:val="00901132"/>
    <w:rsid w:val="009013B1"/>
    <w:rsid w:val="009021DE"/>
    <w:rsid w:val="00902C21"/>
    <w:rsid w:val="00903A34"/>
    <w:rsid w:val="00903FDE"/>
    <w:rsid w:val="00907290"/>
    <w:rsid w:val="009100BF"/>
    <w:rsid w:val="00912982"/>
    <w:rsid w:val="009129B1"/>
    <w:rsid w:val="009142B8"/>
    <w:rsid w:val="00914A4A"/>
    <w:rsid w:val="00914D51"/>
    <w:rsid w:val="00915158"/>
    <w:rsid w:val="009159DC"/>
    <w:rsid w:val="00915E7E"/>
    <w:rsid w:val="00916753"/>
    <w:rsid w:val="0091718B"/>
    <w:rsid w:val="00921CBF"/>
    <w:rsid w:val="00922356"/>
    <w:rsid w:val="00922844"/>
    <w:rsid w:val="0092351D"/>
    <w:rsid w:val="00924C6E"/>
    <w:rsid w:val="00926438"/>
    <w:rsid w:val="00927AAB"/>
    <w:rsid w:val="009305E9"/>
    <w:rsid w:val="009364DC"/>
    <w:rsid w:val="009365DD"/>
    <w:rsid w:val="00937662"/>
    <w:rsid w:val="00942470"/>
    <w:rsid w:val="009427DE"/>
    <w:rsid w:val="00943B25"/>
    <w:rsid w:val="00946F0D"/>
    <w:rsid w:val="00947E57"/>
    <w:rsid w:val="00952A8A"/>
    <w:rsid w:val="00955901"/>
    <w:rsid w:val="00957268"/>
    <w:rsid w:val="00957742"/>
    <w:rsid w:val="00962FBE"/>
    <w:rsid w:val="00966D5F"/>
    <w:rsid w:val="00967C12"/>
    <w:rsid w:val="00975EF7"/>
    <w:rsid w:val="00977597"/>
    <w:rsid w:val="00977834"/>
    <w:rsid w:val="009828F9"/>
    <w:rsid w:val="00982AA1"/>
    <w:rsid w:val="00984208"/>
    <w:rsid w:val="00984530"/>
    <w:rsid w:val="009859B4"/>
    <w:rsid w:val="00991ECF"/>
    <w:rsid w:val="0099492E"/>
    <w:rsid w:val="00996C53"/>
    <w:rsid w:val="009A0F40"/>
    <w:rsid w:val="009A13CD"/>
    <w:rsid w:val="009A4043"/>
    <w:rsid w:val="009A41C8"/>
    <w:rsid w:val="009A62CC"/>
    <w:rsid w:val="009B1CE5"/>
    <w:rsid w:val="009B3814"/>
    <w:rsid w:val="009B4409"/>
    <w:rsid w:val="009B4D86"/>
    <w:rsid w:val="009B52D8"/>
    <w:rsid w:val="009B7D92"/>
    <w:rsid w:val="009B7F9B"/>
    <w:rsid w:val="009C02D4"/>
    <w:rsid w:val="009C03DE"/>
    <w:rsid w:val="009C121B"/>
    <w:rsid w:val="009C1387"/>
    <w:rsid w:val="009C7946"/>
    <w:rsid w:val="009D4577"/>
    <w:rsid w:val="009D679C"/>
    <w:rsid w:val="009E15BF"/>
    <w:rsid w:val="009E572F"/>
    <w:rsid w:val="009F01EC"/>
    <w:rsid w:val="009F088A"/>
    <w:rsid w:val="009F1D95"/>
    <w:rsid w:val="009F2576"/>
    <w:rsid w:val="009F488E"/>
    <w:rsid w:val="009F515F"/>
    <w:rsid w:val="00A001B2"/>
    <w:rsid w:val="00A0025C"/>
    <w:rsid w:val="00A006DA"/>
    <w:rsid w:val="00A11E36"/>
    <w:rsid w:val="00A13F31"/>
    <w:rsid w:val="00A15437"/>
    <w:rsid w:val="00A1585A"/>
    <w:rsid w:val="00A161D6"/>
    <w:rsid w:val="00A17582"/>
    <w:rsid w:val="00A200F6"/>
    <w:rsid w:val="00A22405"/>
    <w:rsid w:val="00A22BCE"/>
    <w:rsid w:val="00A31D55"/>
    <w:rsid w:val="00A348BE"/>
    <w:rsid w:val="00A348DC"/>
    <w:rsid w:val="00A44328"/>
    <w:rsid w:val="00A4537B"/>
    <w:rsid w:val="00A52340"/>
    <w:rsid w:val="00A53C3E"/>
    <w:rsid w:val="00A56CC8"/>
    <w:rsid w:val="00A56CEF"/>
    <w:rsid w:val="00A57A11"/>
    <w:rsid w:val="00A634AC"/>
    <w:rsid w:val="00A67A59"/>
    <w:rsid w:val="00A77F47"/>
    <w:rsid w:val="00A80D8F"/>
    <w:rsid w:val="00A830E1"/>
    <w:rsid w:val="00A8482C"/>
    <w:rsid w:val="00A85EE1"/>
    <w:rsid w:val="00A8620D"/>
    <w:rsid w:val="00A8747F"/>
    <w:rsid w:val="00A92B12"/>
    <w:rsid w:val="00A9471E"/>
    <w:rsid w:val="00A94CD5"/>
    <w:rsid w:val="00AA0F01"/>
    <w:rsid w:val="00AA183E"/>
    <w:rsid w:val="00AA5A88"/>
    <w:rsid w:val="00AA76E7"/>
    <w:rsid w:val="00AA7BAB"/>
    <w:rsid w:val="00AB1A13"/>
    <w:rsid w:val="00AB2BF6"/>
    <w:rsid w:val="00AB43A8"/>
    <w:rsid w:val="00AB6E4D"/>
    <w:rsid w:val="00AC1425"/>
    <w:rsid w:val="00AC16C8"/>
    <w:rsid w:val="00AC1C55"/>
    <w:rsid w:val="00AC2394"/>
    <w:rsid w:val="00AC56C1"/>
    <w:rsid w:val="00AD02BF"/>
    <w:rsid w:val="00AD03A3"/>
    <w:rsid w:val="00AD1E11"/>
    <w:rsid w:val="00AD37AD"/>
    <w:rsid w:val="00AD3D42"/>
    <w:rsid w:val="00AD4815"/>
    <w:rsid w:val="00AD5625"/>
    <w:rsid w:val="00AE12C1"/>
    <w:rsid w:val="00AE2CDF"/>
    <w:rsid w:val="00AE40E9"/>
    <w:rsid w:val="00AE4851"/>
    <w:rsid w:val="00AF0137"/>
    <w:rsid w:val="00AF6150"/>
    <w:rsid w:val="00AF6A82"/>
    <w:rsid w:val="00B006FC"/>
    <w:rsid w:val="00B0231D"/>
    <w:rsid w:val="00B049D4"/>
    <w:rsid w:val="00B04BF6"/>
    <w:rsid w:val="00B1262B"/>
    <w:rsid w:val="00B14567"/>
    <w:rsid w:val="00B15ECF"/>
    <w:rsid w:val="00B1610F"/>
    <w:rsid w:val="00B219C2"/>
    <w:rsid w:val="00B24962"/>
    <w:rsid w:val="00B25DED"/>
    <w:rsid w:val="00B2701B"/>
    <w:rsid w:val="00B30129"/>
    <w:rsid w:val="00B3031A"/>
    <w:rsid w:val="00B30517"/>
    <w:rsid w:val="00B30930"/>
    <w:rsid w:val="00B312BE"/>
    <w:rsid w:val="00B32559"/>
    <w:rsid w:val="00B32BB4"/>
    <w:rsid w:val="00B34B75"/>
    <w:rsid w:val="00B40F6B"/>
    <w:rsid w:val="00B44C45"/>
    <w:rsid w:val="00B470C7"/>
    <w:rsid w:val="00B5110B"/>
    <w:rsid w:val="00B53E5B"/>
    <w:rsid w:val="00B61280"/>
    <w:rsid w:val="00B617CF"/>
    <w:rsid w:val="00B639F0"/>
    <w:rsid w:val="00B64FCD"/>
    <w:rsid w:val="00B65488"/>
    <w:rsid w:val="00B6700E"/>
    <w:rsid w:val="00B67EAB"/>
    <w:rsid w:val="00B74D40"/>
    <w:rsid w:val="00B7597E"/>
    <w:rsid w:val="00B824FB"/>
    <w:rsid w:val="00B8266A"/>
    <w:rsid w:val="00B8274B"/>
    <w:rsid w:val="00B83EBF"/>
    <w:rsid w:val="00B921F2"/>
    <w:rsid w:val="00B949D5"/>
    <w:rsid w:val="00B955A3"/>
    <w:rsid w:val="00B95DB2"/>
    <w:rsid w:val="00BA1884"/>
    <w:rsid w:val="00BA2C2B"/>
    <w:rsid w:val="00BA4451"/>
    <w:rsid w:val="00BA74BA"/>
    <w:rsid w:val="00BB03EE"/>
    <w:rsid w:val="00BB18C8"/>
    <w:rsid w:val="00BB337D"/>
    <w:rsid w:val="00BB5022"/>
    <w:rsid w:val="00BC0A17"/>
    <w:rsid w:val="00BC0AD9"/>
    <w:rsid w:val="00BC71FC"/>
    <w:rsid w:val="00BD08AF"/>
    <w:rsid w:val="00BD6275"/>
    <w:rsid w:val="00BD64F9"/>
    <w:rsid w:val="00BD6FD3"/>
    <w:rsid w:val="00BE100A"/>
    <w:rsid w:val="00BE14BE"/>
    <w:rsid w:val="00BE2312"/>
    <w:rsid w:val="00BE3AE6"/>
    <w:rsid w:val="00BE56A1"/>
    <w:rsid w:val="00BE5CB9"/>
    <w:rsid w:val="00BE73C7"/>
    <w:rsid w:val="00BE7DBE"/>
    <w:rsid w:val="00BF1108"/>
    <w:rsid w:val="00BF44BB"/>
    <w:rsid w:val="00BF6698"/>
    <w:rsid w:val="00C0123D"/>
    <w:rsid w:val="00C06DD7"/>
    <w:rsid w:val="00C07E28"/>
    <w:rsid w:val="00C10C2B"/>
    <w:rsid w:val="00C1133C"/>
    <w:rsid w:val="00C13BDA"/>
    <w:rsid w:val="00C16015"/>
    <w:rsid w:val="00C1692A"/>
    <w:rsid w:val="00C20EA6"/>
    <w:rsid w:val="00C227ED"/>
    <w:rsid w:val="00C238D6"/>
    <w:rsid w:val="00C30CF0"/>
    <w:rsid w:val="00C32361"/>
    <w:rsid w:val="00C40DF2"/>
    <w:rsid w:val="00C4370A"/>
    <w:rsid w:val="00C43871"/>
    <w:rsid w:val="00C452B2"/>
    <w:rsid w:val="00C458C8"/>
    <w:rsid w:val="00C46FF6"/>
    <w:rsid w:val="00C53517"/>
    <w:rsid w:val="00C53908"/>
    <w:rsid w:val="00C54E4D"/>
    <w:rsid w:val="00C605BA"/>
    <w:rsid w:val="00C65CF4"/>
    <w:rsid w:val="00C66512"/>
    <w:rsid w:val="00C67082"/>
    <w:rsid w:val="00C67923"/>
    <w:rsid w:val="00C740C5"/>
    <w:rsid w:val="00C742F8"/>
    <w:rsid w:val="00C75582"/>
    <w:rsid w:val="00C77D78"/>
    <w:rsid w:val="00C80C37"/>
    <w:rsid w:val="00C817D0"/>
    <w:rsid w:val="00C82EC4"/>
    <w:rsid w:val="00C83355"/>
    <w:rsid w:val="00C84026"/>
    <w:rsid w:val="00C87CEA"/>
    <w:rsid w:val="00C90A78"/>
    <w:rsid w:val="00C926D2"/>
    <w:rsid w:val="00C935F3"/>
    <w:rsid w:val="00C93F6D"/>
    <w:rsid w:val="00C941A5"/>
    <w:rsid w:val="00CA1AF6"/>
    <w:rsid w:val="00CA3B86"/>
    <w:rsid w:val="00CA4291"/>
    <w:rsid w:val="00CA4303"/>
    <w:rsid w:val="00CB1265"/>
    <w:rsid w:val="00CB1E94"/>
    <w:rsid w:val="00CB2C0C"/>
    <w:rsid w:val="00CB49A2"/>
    <w:rsid w:val="00CB59C0"/>
    <w:rsid w:val="00CB6D3A"/>
    <w:rsid w:val="00CB7154"/>
    <w:rsid w:val="00CB7CDA"/>
    <w:rsid w:val="00CC0018"/>
    <w:rsid w:val="00CC0945"/>
    <w:rsid w:val="00CC0B57"/>
    <w:rsid w:val="00CC23A0"/>
    <w:rsid w:val="00CC498F"/>
    <w:rsid w:val="00CC6715"/>
    <w:rsid w:val="00CC7CD6"/>
    <w:rsid w:val="00CD04DE"/>
    <w:rsid w:val="00CD35CF"/>
    <w:rsid w:val="00CD4756"/>
    <w:rsid w:val="00CD479F"/>
    <w:rsid w:val="00CD5447"/>
    <w:rsid w:val="00CD55D5"/>
    <w:rsid w:val="00CD5788"/>
    <w:rsid w:val="00CE0A22"/>
    <w:rsid w:val="00CE17FD"/>
    <w:rsid w:val="00CE1FC2"/>
    <w:rsid w:val="00CE3B5A"/>
    <w:rsid w:val="00CE426A"/>
    <w:rsid w:val="00CE4576"/>
    <w:rsid w:val="00CE7B5B"/>
    <w:rsid w:val="00CF14B6"/>
    <w:rsid w:val="00CF2BC5"/>
    <w:rsid w:val="00D014CC"/>
    <w:rsid w:val="00D0271C"/>
    <w:rsid w:val="00D027CC"/>
    <w:rsid w:val="00D0422C"/>
    <w:rsid w:val="00D066A1"/>
    <w:rsid w:val="00D077C7"/>
    <w:rsid w:val="00D078F0"/>
    <w:rsid w:val="00D103C3"/>
    <w:rsid w:val="00D168A1"/>
    <w:rsid w:val="00D17A99"/>
    <w:rsid w:val="00D201AF"/>
    <w:rsid w:val="00D206CB"/>
    <w:rsid w:val="00D2143C"/>
    <w:rsid w:val="00D2171D"/>
    <w:rsid w:val="00D25CAD"/>
    <w:rsid w:val="00D3050F"/>
    <w:rsid w:val="00D336EC"/>
    <w:rsid w:val="00D37259"/>
    <w:rsid w:val="00D403DF"/>
    <w:rsid w:val="00D41254"/>
    <w:rsid w:val="00D414CE"/>
    <w:rsid w:val="00D417F6"/>
    <w:rsid w:val="00D419D5"/>
    <w:rsid w:val="00D44E5A"/>
    <w:rsid w:val="00D46A95"/>
    <w:rsid w:val="00D46DDC"/>
    <w:rsid w:val="00D47A1C"/>
    <w:rsid w:val="00D523D0"/>
    <w:rsid w:val="00D54537"/>
    <w:rsid w:val="00D54C95"/>
    <w:rsid w:val="00D579AA"/>
    <w:rsid w:val="00D62597"/>
    <w:rsid w:val="00D63B9D"/>
    <w:rsid w:val="00D705AF"/>
    <w:rsid w:val="00D70DDE"/>
    <w:rsid w:val="00D724A5"/>
    <w:rsid w:val="00D754D5"/>
    <w:rsid w:val="00D76AAF"/>
    <w:rsid w:val="00D76D96"/>
    <w:rsid w:val="00D82A4F"/>
    <w:rsid w:val="00D83383"/>
    <w:rsid w:val="00D864D8"/>
    <w:rsid w:val="00D86B99"/>
    <w:rsid w:val="00D87EDF"/>
    <w:rsid w:val="00D908CB"/>
    <w:rsid w:val="00D92252"/>
    <w:rsid w:val="00D9474A"/>
    <w:rsid w:val="00D95290"/>
    <w:rsid w:val="00D9763D"/>
    <w:rsid w:val="00DA11A5"/>
    <w:rsid w:val="00DA3312"/>
    <w:rsid w:val="00DA3C42"/>
    <w:rsid w:val="00DA3EAA"/>
    <w:rsid w:val="00DA53D8"/>
    <w:rsid w:val="00DA5E4F"/>
    <w:rsid w:val="00DB05F4"/>
    <w:rsid w:val="00DB0A5B"/>
    <w:rsid w:val="00DB1267"/>
    <w:rsid w:val="00DB1FE1"/>
    <w:rsid w:val="00DB2508"/>
    <w:rsid w:val="00DB3686"/>
    <w:rsid w:val="00DB4017"/>
    <w:rsid w:val="00DB40BD"/>
    <w:rsid w:val="00DB50B9"/>
    <w:rsid w:val="00DC3B67"/>
    <w:rsid w:val="00DC41B0"/>
    <w:rsid w:val="00DC46F3"/>
    <w:rsid w:val="00DC5FDF"/>
    <w:rsid w:val="00DC6760"/>
    <w:rsid w:val="00DD0EB6"/>
    <w:rsid w:val="00DD315A"/>
    <w:rsid w:val="00DD386C"/>
    <w:rsid w:val="00DD3919"/>
    <w:rsid w:val="00DD7E64"/>
    <w:rsid w:val="00DD7FCA"/>
    <w:rsid w:val="00DE1005"/>
    <w:rsid w:val="00DE1E10"/>
    <w:rsid w:val="00DE49C4"/>
    <w:rsid w:val="00DE6262"/>
    <w:rsid w:val="00DE71B9"/>
    <w:rsid w:val="00DE7970"/>
    <w:rsid w:val="00DE7B66"/>
    <w:rsid w:val="00DF166E"/>
    <w:rsid w:val="00DF2061"/>
    <w:rsid w:val="00DF30ED"/>
    <w:rsid w:val="00DF3352"/>
    <w:rsid w:val="00E0154B"/>
    <w:rsid w:val="00E01915"/>
    <w:rsid w:val="00E023C8"/>
    <w:rsid w:val="00E029F7"/>
    <w:rsid w:val="00E032EB"/>
    <w:rsid w:val="00E050A0"/>
    <w:rsid w:val="00E173E9"/>
    <w:rsid w:val="00E201CC"/>
    <w:rsid w:val="00E20DA1"/>
    <w:rsid w:val="00E21011"/>
    <w:rsid w:val="00E21B56"/>
    <w:rsid w:val="00E24063"/>
    <w:rsid w:val="00E24597"/>
    <w:rsid w:val="00E27855"/>
    <w:rsid w:val="00E30934"/>
    <w:rsid w:val="00E330FB"/>
    <w:rsid w:val="00E34E8D"/>
    <w:rsid w:val="00E370A5"/>
    <w:rsid w:val="00E3761E"/>
    <w:rsid w:val="00E4097B"/>
    <w:rsid w:val="00E415E5"/>
    <w:rsid w:val="00E5352B"/>
    <w:rsid w:val="00E5439C"/>
    <w:rsid w:val="00E57854"/>
    <w:rsid w:val="00E603A8"/>
    <w:rsid w:val="00E618C2"/>
    <w:rsid w:val="00E62B2E"/>
    <w:rsid w:val="00E638D7"/>
    <w:rsid w:val="00E670AA"/>
    <w:rsid w:val="00E734CB"/>
    <w:rsid w:val="00E774AD"/>
    <w:rsid w:val="00E82AB6"/>
    <w:rsid w:val="00E84F6B"/>
    <w:rsid w:val="00E86136"/>
    <w:rsid w:val="00E90F74"/>
    <w:rsid w:val="00E91A84"/>
    <w:rsid w:val="00E93988"/>
    <w:rsid w:val="00E9650C"/>
    <w:rsid w:val="00EA0651"/>
    <w:rsid w:val="00EA07EE"/>
    <w:rsid w:val="00EA3D0A"/>
    <w:rsid w:val="00EB1D77"/>
    <w:rsid w:val="00EB3E55"/>
    <w:rsid w:val="00EB65F4"/>
    <w:rsid w:val="00EC1A6E"/>
    <w:rsid w:val="00EC1D03"/>
    <w:rsid w:val="00ED0121"/>
    <w:rsid w:val="00ED3D3D"/>
    <w:rsid w:val="00ED631C"/>
    <w:rsid w:val="00ED6DC4"/>
    <w:rsid w:val="00EE2522"/>
    <w:rsid w:val="00EE2A58"/>
    <w:rsid w:val="00EE2CF8"/>
    <w:rsid w:val="00EE4DAD"/>
    <w:rsid w:val="00EE7C0F"/>
    <w:rsid w:val="00EF11DC"/>
    <w:rsid w:val="00EF41A4"/>
    <w:rsid w:val="00EF6FBF"/>
    <w:rsid w:val="00EF7058"/>
    <w:rsid w:val="00F0597E"/>
    <w:rsid w:val="00F10EE4"/>
    <w:rsid w:val="00F129F4"/>
    <w:rsid w:val="00F13C0D"/>
    <w:rsid w:val="00F1797A"/>
    <w:rsid w:val="00F25D1E"/>
    <w:rsid w:val="00F278D6"/>
    <w:rsid w:val="00F27C61"/>
    <w:rsid w:val="00F32212"/>
    <w:rsid w:val="00F33163"/>
    <w:rsid w:val="00F33A36"/>
    <w:rsid w:val="00F3733F"/>
    <w:rsid w:val="00F37A71"/>
    <w:rsid w:val="00F45399"/>
    <w:rsid w:val="00F52284"/>
    <w:rsid w:val="00F54032"/>
    <w:rsid w:val="00F56927"/>
    <w:rsid w:val="00F600EC"/>
    <w:rsid w:val="00F6175D"/>
    <w:rsid w:val="00F6230C"/>
    <w:rsid w:val="00F63F0E"/>
    <w:rsid w:val="00F64A1D"/>
    <w:rsid w:val="00F651CB"/>
    <w:rsid w:val="00F65FAD"/>
    <w:rsid w:val="00F668CE"/>
    <w:rsid w:val="00F66A75"/>
    <w:rsid w:val="00F66D8A"/>
    <w:rsid w:val="00F72E4C"/>
    <w:rsid w:val="00F76BD0"/>
    <w:rsid w:val="00F773D1"/>
    <w:rsid w:val="00F83016"/>
    <w:rsid w:val="00F83251"/>
    <w:rsid w:val="00F84523"/>
    <w:rsid w:val="00F851FD"/>
    <w:rsid w:val="00F85350"/>
    <w:rsid w:val="00F85BD0"/>
    <w:rsid w:val="00F86A9F"/>
    <w:rsid w:val="00F90ECB"/>
    <w:rsid w:val="00F90F6F"/>
    <w:rsid w:val="00F947BA"/>
    <w:rsid w:val="00F94C55"/>
    <w:rsid w:val="00F9645C"/>
    <w:rsid w:val="00FA0245"/>
    <w:rsid w:val="00FA35A1"/>
    <w:rsid w:val="00FA395D"/>
    <w:rsid w:val="00FA4A90"/>
    <w:rsid w:val="00FB05BB"/>
    <w:rsid w:val="00FB0E1C"/>
    <w:rsid w:val="00FB39A7"/>
    <w:rsid w:val="00FB3E02"/>
    <w:rsid w:val="00FB5418"/>
    <w:rsid w:val="00FC29A7"/>
    <w:rsid w:val="00FC3BCC"/>
    <w:rsid w:val="00FC7F17"/>
    <w:rsid w:val="00FD0F95"/>
    <w:rsid w:val="00FD24E6"/>
    <w:rsid w:val="00FD4296"/>
    <w:rsid w:val="00FD43E5"/>
    <w:rsid w:val="00FD64A8"/>
    <w:rsid w:val="00FE08D9"/>
    <w:rsid w:val="00FE1CC7"/>
    <w:rsid w:val="00FE467F"/>
    <w:rsid w:val="00FE556C"/>
    <w:rsid w:val="00FE7732"/>
    <w:rsid w:val="00FF04FC"/>
    <w:rsid w:val="00FF6FDF"/>
    <w:rsid w:val="00FF74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CFE9C9"/>
  <w15:chartTrackingRefBased/>
  <w15:docId w15:val="{78454D54-0611-4368-876B-5F863D54A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315A"/>
    <w:pPr>
      <w:overflowPunct w:val="0"/>
      <w:autoSpaceDE w:val="0"/>
      <w:autoSpaceDN w:val="0"/>
      <w:bidi/>
      <w:adjustRightInd w:val="0"/>
      <w:spacing w:line="300" w:lineRule="atLeast"/>
      <w:jc w:val="both"/>
      <w:textAlignment w:val="baseline"/>
    </w:pPr>
    <w:rPr>
      <w:rFonts w:cs="David"/>
      <w:sz w:val="24"/>
      <w:szCs w:val="24"/>
      <w:lang w:eastAsia="he-IL"/>
    </w:rPr>
  </w:style>
  <w:style w:type="paragraph" w:styleId="10">
    <w:name w:val="heading 1"/>
    <w:basedOn w:val="a"/>
    <w:next w:val="a"/>
    <w:qFormat/>
    <w:rsid w:val="00DD315A"/>
    <w:pPr>
      <w:keepNext/>
      <w:numPr>
        <w:ilvl w:val="2"/>
        <w:numId w:val="2"/>
      </w:numPr>
      <w:spacing w:line="300" w:lineRule="exact"/>
      <w:ind w:right="0"/>
      <w:jc w:val="left"/>
      <w:outlineLvl w:val="0"/>
    </w:pPr>
    <w:rPr>
      <w:sz w:val="28"/>
      <w:u w:val="single"/>
    </w:rPr>
  </w:style>
  <w:style w:type="paragraph" w:styleId="20">
    <w:name w:val="heading 2"/>
    <w:basedOn w:val="a"/>
    <w:next w:val="a"/>
    <w:qFormat/>
    <w:rsid w:val="00DD315A"/>
    <w:pPr>
      <w:keepNext/>
      <w:spacing w:line="300" w:lineRule="exact"/>
      <w:jc w:val="center"/>
      <w:outlineLvl w:val="1"/>
    </w:pPr>
    <w:rPr>
      <w:b/>
      <w:bCs/>
      <w:caps/>
      <w:lang w:eastAsia="en-US"/>
    </w:rPr>
  </w:style>
  <w:style w:type="paragraph" w:styleId="30">
    <w:name w:val="heading 3"/>
    <w:basedOn w:val="a"/>
    <w:next w:val="a"/>
    <w:qFormat/>
    <w:rsid w:val="00DD315A"/>
    <w:pPr>
      <w:keepNext/>
      <w:numPr>
        <w:ilvl w:val="1"/>
        <w:numId w:val="3"/>
      </w:numPr>
      <w:tabs>
        <w:tab w:val="clear" w:pos="303"/>
      </w:tabs>
      <w:spacing w:line="300" w:lineRule="exact"/>
      <w:ind w:left="1357" w:right="1155" w:hanging="637"/>
      <w:outlineLvl w:val="2"/>
    </w:pPr>
    <w:rPr>
      <w:b/>
      <w:bCs/>
      <w:u w:val="single"/>
    </w:rPr>
  </w:style>
  <w:style w:type="paragraph" w:styleId="40">
    <w:name w:val="heading 4"/>
    <w:basedOn w:val="a"/>
    <w:next w:val="a"/>
    <w:qFormat/>
    <w:rsid w:val="00DD315A"/>
    <w:pPr>
      <w:keepNext/>
      <w:numPr>
        <w:ilvl w:val="1"/>
        <w:numId w:val="4"/>
      </w:numPr>
      <w:spacing w:line="300" w:lineRule="exact"/>
      <w:ind w:right="1155"/>
      <w:outlineLvl w:val="3"/>
    </w:pPr>
    <w:rPr>
      <w:b/>
      <w:bCs/>
      <w:u w:val="single"/>
    </w:rPr>
  </w:style>
  <w:style w:type="paragraph" w:styleId="5">
    <w:name w:val="heading 5"/>
    <w:basedOn w:val="a"/>
    <w:next w:val="a"/>
    <w:qFormat/>
    <w:rsid w:val="00DD315A"/>
    <w:pPr>
      <w:keepNext/>
      <w:numPr>
        <w:ilvl w:val="2"/>
        <w:numId w:val="5"/>
      </w:numPr>
      <w:spacing w:line="300" w:lineRule="exact"/>
      <w:ind w:right="0"/>
      <w:jc w:val="left"/>
      <w:outlineLvl w:val="4"/>
    </w:pPr>
    <w:rPr>
      <w:b/>
      <w:bCs/>
      <w:u w:val="single"/>
    </w:rPr>
  </w:style>
  <w:style w:type="paragraph" w:styleId="6">
    <w:name w:val="heading 6"/>
    <w:basedOn w:val="a"/>
    <w:next w:val="a"/>
    <w:qFormat/>
    <w:rsid w:val="00DD315A"/>
    <w:pPr>
      <w:keepNext/>
      <w:numPr>
        <w:ilvl w:val="2"/>
        <w:numId w:val="7"/>
      </w:numPr>
      <w:spacing w:line="300" w:lineRule="exact"/>
      <w:ind w:right="0"/>
      <w:outlineLvl w:val="5"/>
    </w:pPr>
    <w:rPr>
      <w:u w:val="single"/>
    </w:rPr>
  </w:style>
  <w:style w:type="paragraph" w:styleId="7">
    <w:name w:val="heading 7"/>
    <w:basedOn w:val="a"/>
    <w:next w:val="a"/>
    <w:qFormat/>
    <w:rsid w:val="00DD315A"/>
    <w:pPr>
      <w:keepNext/>
      <w:numPr>
        <w:ilvl w:val="1"/>
        <w:numId w:val="6"/>
      </w:numPr>
      <w:spacing w:line="300" w:lineRule="exact"/>
      <w:ind w:right="540"/>
      <w:outlineLvl w:val="6"/>
    </w:pPr>
    <w:rPr>
      <w:b/>
      <w:bCs/>
      <w:u w:val="single"/>
    </w:rPr>
  </w:style>
  <w:style w:type="paragraph" w:styleId="8">
    <w:name w:val="heading 8"/>
    <w:basedOn w:val="a"/>
    <w:next w:val="a"/>
    <w:qFormat/>
    <w:rsid w:val="00DD315A"/>
    <w:pPr>
      <w:keepNext/>
      <w:numPr>
        <w:numId w:val="1"/>
      </w:numPr>
      <w:spacing w:line="300" w:lineRule="exact"/>
      <w:ind w:right="0"/>
      <w:outlineLvl w:val="7"/>
    </w:pPr>
    <w:rPr>
      <w:b/>
      <w:bCs/>
      <w:u w:val="single"/>
    </w:rPr>
  </w:style>
  <w:style w:type="paragraph" w:styleId="9">
    <w:name w:val="heading 9"/>
    <w:basedOn w:val="a"/>
    <w:next w:val="a"/>
    <w:qFormat/>
    <w:rsid w:val="00DD315A"/>
    <w:pPr>
      <w:keepNext/>
      <w:spacing w:line="300" w:lineRule="exac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DD315A"/>
    <w:pPr>
      <w:tabs>
        <w:tab w:val="center" w:pos="4153"/>
        <w:tab w:val="right" w:pos="8306"/>
      </w:tabs>
    </w:pPr>
  </w:style>
  <w:style w:type="character" w:styleId="a5">
    <w:name w:val="page number"/>
    <w:basedOn w:val="a0"/>
    <w:rsid w:val="00DD315A"/>
  </w:style>
  <w:style w:type="paragraph" w:styleId="a6">
    <w:name w:val="footer"/>
    <w:basedOn w:val="a"/>
    <w:link w:val="a7"/>
    <w:uiPriority w:val="99"/>
    <w:rsid w:val="00DD315A"/>
    <w:pPr>
      <w:tabs>
        <w:tab w:val="center" w:pos="4153"/>
        <w:tab w:val="right" w:pos="8306"/>
      </w:tabs>
    </w:pPr>
    <w:rPr>
      <w:rFonts w:cs="Times New Roman"/>
    </w:rPr>
  </w:style>
  <w:style w:type="paragraph" w:styleId="31">
    <w:name w:val="Body Text Indent 3"/>
    <w:basedOn w:val="a"/>
    <w:rsid w:val="00DD315A"/>
    <w:pPr>
      <w:spacing w:line="300" w:lineRule="exact"/>
      <w:ind w:left="1496" w:hanging="28"/>
      <w:jc w:val="left"/>
    </w:pPr>
    <w:rPr>
      <w:lang w:eastAsia="en-US"/>
    </w:rPr>
  </w:style>
  <w:style w:type="paragraph" w:styleId="a8">
    <w:name w:val="Body Text"/>
    <w:basedOn w:val="a"/>
    <w:rsid w:val="00DD315A"/>
    <w:rPr>
      <w:rFonts w:cs="Times New Roman"/>
      <w:sz w:val="18"/>
      <w:szCs w:val="20"/>
      <w:lang w:eastAsia="en-US"/>
    </w:rPr>
  </w:style>
  <w:style w:type="paragraph" w:styleId="a9">
    <w:name w:val="Body Text Indent"/>
    <w:basedOn w:val="a"/>
    <w:rsid w:val="00DD315A"/>
    <w:pPr>
      <w:ind w:left="1440"/>
      <w:jc w:val="left"/>
    </w:pPr>
  </w:style>
  <w:style w:type="paragraph" w:styleId="21">
    <w:name w:val="Body Text Indent 2"/>
    <w:basedOn w:val="a"/>
    <w:rsid w:val="00DD315A"/>
    <w:pPr>
      <w:ind w:left="2160"/>
      <w:jc w:val="left"/>
    </w:pPr>
  </w:style>
  <w:style w:type="paragraph" w:styleId="22">
    <w:name w:val="Body Text 2"/>
    <w:basedOn w:val="a"/>
    <w:rsid w:val="00DD315A"/>
    <w:pPr>
      <w:spacing w:line="300" w:lineRule="exact"/>
      <w:jc w:val="center"/>
    </w:pPr>
    <w:rPr>
      <w:caps/>
      <w:szCs w:val="20"/>
      <w:lang w:eastAsia="en-US"/>
    </w:rPr>
  </w:style>
  <w:style w:type="paragraph" w:styleId="32">
    <w:name w:val="Body Text 3"/>
    <w:basedOn w:val="a"/>
    <w:rsid w:val="00DD315A"/>
    <w:pPr>
      <w:spacing w:line="300" w:lineRule="exact"/>
    </w:pPr>
    <w:rPr>
      <w:rFonts w:ascii="David" w:hAnsi="David"/>
      <w:lang w:eastAsia="en-US"/>
    </w:rPr>
  </w:style>
  <w:style w:type="paragraph" w:styleId="aa">
    <w:name w:val="caption"/>
    <w:basedOn w:val="a"/>
    <w:next w:val="a"/>
    <w:qFormat/>
    <w:rsid w:val="00DD315A"/>
    <w:pPr>
      <w:jc w:val="center"/>
    </w:pPr>
    <w:rPr>
      <w:u w:val="single"/>
    </w:rPr>
  </w:style>
  <w:style w:type="paragraph" w:styleId="ab">
    <w:name w:val="Balloon Text"/>
    <w:basedOn w:val="a"/>
    <w:semiHidden/>
    <w:rsid w:val="00303578"/>
    <w:rPr>
      <w:rFonts w:ascii="Tahoma" w:hAnsi="Tahoma" w:cs="Tahoma"/>
      <w:sz w:val="16"/>
      <w:szCs w:val="16"/>
    </w:rPr>
  </w:style>
  <w:style w:type="character" w:styleId="Hyperlink">
    <w:name w:val="Hyperlink"/>
    <w:uiPriority w:val="99"/>
    <w:rsid w:val="009B7D92"/>
    <w:rPr>
      <w:color w:val="0000FF"/>
      <w:u w:val="single"/>
    </w:rPr>
  </w:style>
  <w:style w:type="table" w:customStyle="1" w:styleId="ac">
    <w:name w:val="טבלת רשת"/>
    <w:basedOn w:val="a1"/>
    <w:uiPriority w:val="59"/>
    <w:rsid w:val="00867583"/>
    <w:pPr>
      <w:overflowPunct w:val="0"/>
      <w:autoSpaceDE w:val="0"/>
      <w:autoSpaceDN w:val="0"/>
      <w:bidi/>
      <w:adjustRightInd w:val="0"/>
      <w:spacing w:line="30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
    <w:link w:val="ae"/>
    <w:qFormat/>
    <w:rsid w:val="00AA0F01"/>
    <w:pPr>
      <w:overflowPunct/>
      <w:autoSpaceDE/>
      <w:autoSpaceDN/>
      <w:adjustRightInd/>
      <w:spacing w:line="240" w:lineRule="auto"/>
      <w:jc w:val="center"/>
      <w:textAlignment w:val="auto"/>
    </w:pPr>
    <w:rPr>
      <w:rFonts w:cs="Times New Roman"/>
      <w:u w:val="single"/>
    </w:rPr>
  </w:style>
  <w:style w:type="character" w:customStyle="1" w:styleId="ae">
    <w:name w:val="כותרת טקסט תו"/>
    <w:link w:val="ad"/>
    <w:rsid w:val="00AA0F01"/>
    <w:rPr>
      <w:rFonts w:cs="David"/>
      <w:sz w:val="24"/>
      <w:szCs w:val="24"/>
      <w:u w:val="single"/>
      <w:lang w:eastAsia="he-IL"/>
    </w:rPr>
  </w:style>
  <w:style w:type="paragraph" w:styleId="af">
    <w:name w:val="List Paragraph"/>
    <w:aliases w:val="פיסקת bullets,LP1,lp1,Bullet List,FooterText,numbered,Paragraphe de liste1,מכרזים - טקסט סעיפים"/>
    <w:basedOn w:val="a"/>
    <w:link w:val="af0"/>
    <w:uiPriority w:val="34"/>
    <w:qFormat/>
    <w:rsid w:val="006926B4"/>
    <w:pPr>
      <w:overflowPunct/>
      <w:autoSpaceDE/>
      <w:autoSpaceDN/>
      <w:adjustRightInd/>
      <w:spacing w:line="240" w:lineRule="auto"/>
      <w:ind w:left="720"/>
      <w:contextualSpacing/>
      <w:jc w:val="left"/>
      <w:textAlignment w:val="auto"/>
    </w:pPr>
    <w:rPr>
      <w:rFonts w:cs="Times New Roman"/>
    </w:rPr>
  </w:style>
  <w:style w:type="character" w:styleId="af1">
    <w:name w:val="annotation reference"/>
    <w:semiHidden/>
    <w:rsid w:val="006926B4"/>
    <w:rPr>
      <w:sz w:val="16"/>
      <w:szCs w:val="16"/>
    </w:rPr>
  </w:style>
  <w:style w:type="paragraph" w:styleId="af2">
    <w:name w:val="annotation text"/>
    <w:basedOn w:val="a"/>
    <w:link w:val="af3"/>
    <w:semiHidden/>
    <w:rsid w:val="006926B4"/>
    <w:pPr>
      <w:overflowPunct/>
      <w:autoSpaceDE/>
      <w:autoSpaceDN/>
      <w:adjustRightInd/>
      <w:spacing w:line="240" w:lineRule="auto"/>
      <w:jc w:val="left"/>
      <w:textAlignment w:val="auto"/>
    </w:pPr>
    <w:rPr>
      <w:rFonts w:cs="Times New Roman"/>
      <w:sz w:val="20"/>
      <w:szCs w:val="20"/>
    </w:rPr>
  </w:style>
  <w:style w:type="character" w:customStyle="1" w:styleId="af3">
    <w:name w:val="טקסט הערה תו"/>
    <w:link w:val="af2"/>
    <w:semiHidden/>
    <w:rsid w:val="006926B4"/>
    <w:rPr>
      <w:lang w:eastAsia="he-IL"/>
    </w:rPr>
  </w:style>
  <w:style w:type="character" w:customStyle="1" w:styleId="a7">
    <w:name w:val="כותרת תחתונה תו"/>
    <w:link w:val="a6"/>
    <w:uiPriority w:val="99"/>
    <w:rsid w:val="009021DE"/>
    <w:rPr>
      <w:rFonts w:cs="David"/>
      <w:sz w:val="24"/>
      <w:szCs w:val="24"/>
      <w:lang w:eastAsia="he-IL"/>
    </w:rPr>
  </w:style>
  <w:style w:type="paragraph" w:styleId="af4">
    <w:name w:val="annotation subject"/>
    <w:basedOn w:val="af2"/>
    <w:next w:val="af2"/>
    <w:link w:val="af5"/>
    <w:uiPriority w:val="99"/>
    <w:semiHidden/>
    <w:unhideWhenUsed/>
    <w:rsid w:val="009021DE"/>
    <w:pPr>
      <w:overflowPunct w:val="0"/>
      <w:autoSpaceDE w:val="0"/>
      <w:autoSpaceDN w:val="0"/>
      <w:adjustRightInd w:val="0"/>
      <w:spacing w:line="300" w:lineRule="atLeast"/>
      <w:jc w:val="both"/>
      <w:textAlignment w:val="baseline"/>
    </w:pPr>
    <w:rPr>
      <w:b/>
      <w:bCs/>
    </w:rPr>
  </w:style>
  <w:style w:type="character" w:customStyle="1" w:styleId="af5">
    <w:name w:val="נושא הערה תו"/>
    <w:link w:val="af4"/>
    <w:uiPriority w:val="99"/>
    <w:semiHidden/>
    <w:rsid w:val="009021DE"/>
    <w:rPr>
      <w:rFonts w:cs="David"/>
      <w:b/>
      <w:bCs/>
      <w:lang w:eastAsia="he-IL"/>
    </w:rPr>
  </w:style>
  <w:style w:type="paragraph" w:styleId="af6">
    <w:name w:val="Document Map"/>
    <w:basedOn w:val="a"/>
    <w:link w:val="af7"/>
    <w:uiPriority w:val="99"/>
    <w:semiHidden/>
    <w:unhideWhenUsed/>
    <w:rsid w:val="00A22BCE"/>
    <w:rPr>
      <w:rFonts w:ascii="Tahoma" w:hAnsi="Tahoma" w:cs="Times New Roman"/>
      <w:sz w:val="16"/>
      <w:szCs w:val="16"/>
    </w:rPr>
  </w:style>
  <w:style w:type="character" w:customStyle="1" w:styleId="af7">
    <w:name w:val="מפת מסמך תו"/>
    <w:link w:val="af6"/>
    <w:uiPriority w:val="99"/>
    <w:semiHidden/>
    <w:rsid w:val="00A22BCE"/>
    <w:rPr>
      <w:rFonts w:ascii="Tahoma" w:hAnsi="Tahoma" w:cs="Tahoma"/>
      <w:sz w:val="16"/>
      <w:szCs w:val="16"/>
      <w:lang w:eastAsia="he-IL"/>
    </w:rPr>
  </w:style>
  <w:style w:type="character" w:styleId="FollowedHyperlink">
    <w:name w:val="FollowedHyperlink"/>
    <w:uiPriority w:val="99"/>
    <w:semiHidden/>
    <w:unhideWhenUsed/>
    <w:rsid w:val="000B60F9"/>
    <w:rPr>
      <w:color w:val="800080"/>
      <w:u w:val="single"/>
    </w:rPr>
  </w:style>
  <w:style w:type="paragraph" w:customStyle="1" w:styleId="ListContinue1">
    <w:name w:val="List Continue1"/>
    <w:basedOn w:val="a"/>
    <w:uiPriority w:val="99"/>
    <w:rsid w:val="008D1026"/>
    <w:pPr>
      <w:overflowPunct/>
      <w:autoSpaceDE/>
      <w:autoSpaceDN/>
      <w:adjustRightInd/>
      <w:spacing w:line="320" w:lineRule="exact"/>
      <w:ind w:left="794"/>
      <w:textAlignment w:val="auto"/>
    </w:pPr>
    <w:rPr>
      <w:sz w:val="22"/>
    </w:rPr>
  </w:style>
  <w:style w:type="character" w:customStyle="1" w:styleId="StylexxComplexNarkisimChar">
    <w:name w:val="Style xxמלאה + (Complex) Narkisim Char"/>
    <w:uiPriority w:val="99"/>
    <w:rsid w:val="008D1026"/>
    <w:rPr>
      <w:rFonts w:cs="David"/>
      <w:sz w:val="24"/>
      <w:szCs w:val="24"/>
      <w:lang w:val="en-US" w:eastAsia="en-US" w:bidi="he-IL"/>
    </w:rPr>
  </w:style>
  <w:style w:type="character" w:customStyle="1" w:styleId="11">
    <w:name w:val="אזכור לא מזוהה1"/>
    <w:uiPriority w:val="99"/>
    <w:semiHidden/>
    <w:unhideWhenUsed/>
    <w:rsid w:val="00632E48"/>
    <w:rPr>
      <w:color w:val="605E5C"/>
      <w:shd w:val="clear" w:color="auto" w:fill="E1DFDD"/>
    </w:rPr>
  </w:style>
  <w:style w:type="paragraph" w:customStyle="1" w:styleId="1">
    <w:name w:val="סגנון1"/>
    <w:basedOn w:val="af"/>
    <w:qFormat/>
    <w:rsid w:val="004B7DB1"/>
    <w:pPr>
      <w:numPr>
        <w:numId w:val="15"/>
      </w:numPr>
      <w:tabs>
        <w:tab w:val="num" w:pos="1985"/>
      </w:tabs>
      <w:spacing w:before="120" w:after="120" w:line="276" w:lineRule="auto"/>
      <w:ind w:left="1985" w:hanging="567"/>
      <w:contextualSpacing w:val="0"/>
      <w:jc w:val="both"/>
    </w:pPr>
    <w:rPr>
      <w:rFonts w:ascii="Calibri" w:eastAsia="Calibri" w:hAnsi="Calibri" w:cs="David"/>
      <w:b/>
      <w:bCs/>
      <w:sz w:val="32"/>
      <w:szCs w:val="32"/>
      <w:lang w:eastAsia="en-US"/>
    </w:rPr>
  </w:style>
  <w:style w:type="paragraph" w:customStyle="1" w:styleId="2">
    <w:name w:val="סגנון2"/>
    <w:basedOn w:val="af"/>
    <w:qFormat/>
    <w:rsid w:val="004B7DB1"/>
    <w:pPr>
      <w:numPr>
        <w:ilvl w:val="1"/>
        <w:numId w:val="15"/>
      </w:numPr>
      <w:spacing w:before="120" w:after="120" w:line="276" w:lineRule="auto"/>
      <w:contextualSpacing w:val="0"/>
      <w:jc w:val="both"/>
    </w:pPr>
    <w:rPr>
      <w:rFonts w:ascii="Calibri" w:eastAsia="Calibri" w:hAnsi="Calibri" w:cs="David"/>
      <w:b/>
      <w:bCs/>
      <w:sz w:val="28"/>
      <w:szCs w:val="28"/>
      <w:lang w:eastAsia="en-US"/>
    </w:rPr>
  </w:style>
  <w:style w:type="paragraph" w:customStyle="1" w:styleId="3">
    <w:name w:val="סגנון3"/>
    <w:basedOn w:val="2"/>
    <w:link w:val="33"/>
    <w:qFormat/>
    <w:rsid w:val="004B7DB1"/>
    <w:pPr>
      <w:numPr>
        <w:ilvl w:val="2"/>
      </w:numPr>
    </w:pPr>
    <w:rPr>
      <w:sz w:val="24"/>
      <w:szCs w:val="24"/>
    </w:rPr>
  </w:style>
  <w:style w:type="character" w:customStyle="1" w:styleId="33">
    <w:name w:val="סגנון3 תו"/>
    <w:link w:val="3"/>
    <w:rsid w:val="004B7DB1"/>
    <w:rPr>
      <w:rFonts w:ascii="Calibri" w:eastAsia="Calibri" w:hAnsi="Calibri" w:cs="David"/>
      <w:b/>
      <w:bCs/>
      <w:sz w:val="24"/>
      <w:szCs w:val="24"/>
    </w:rPr>
  </w:style>
  <w:style w:type="paragraph" w:customStyle="1" w:styleId="4">
    <w:name w:val="סגנון4"/>
    <w:basedOn w:val="3"/>
    <w:rsid w:val="004B7DB1"/>
    <w:pPr>
      <w:numPr>
        <w:ilvl w:val="3"/>
      </w:numPr>
      <w:ind w:left="2880" w:hanging="360"/>
    </w:pPr>
    <w:rPr>
      <w:b w:val="0"/>
      <w:bCs w:val="0"/>
    </w:rPr>
  </w:style>
  <w:style w:type="paragraph" w:styleId="af8">
    <w:name w:val="Revision"/>
    <w:hidden/>
    <w:uiPriority w:val="99"/>
    <w:semiHidden/>
    <w:rsid w:val="00FA0245"/>
    <w:rPr>
      <w:rFonts w:cs="David"/>
      <w:sz w:val="24"/>
      <w:szCs w:val="24"/>
      <w:lang w:eastAsia="he-IL"/>
    </w:rPr>
  </w:style>
  <w:style w:type="character" w:customStyle="1" w:styleId="a4">
    <w:name w:val="כותרת עליונה תו"/>
    <w:basedOn w:val="a0"/>
    <w:link w:val="a3"/>
    <w:rsid w:val="00EF6FBF"/>
    <w:rPr>
      <w:rFonts w:cs="David"/>
      <w:sz w:val="24"/>
      <w:szCs w:val="24"/>
      <w:lang w:eastAsia="he-IL"/>
    </w:rPr>
  </w:style>
  <w:style w:type="paragraph" w:customStyle="1" w:styleId="StyleHeaderCentered">
    <w:name w:val="Style Header + Centered"/>
    <w:basedOn w:val="a3"/>
    <w:rsid w:val="00C935F3"/>
    <w:pPr>
      <w:tabs>
        <w:tab w:val="clear" w:pos="4153"/>
        <w:tab w:val="clear" w:pos="8306"/>
        <w:tab w:val="center" w:pos="4320"/>
        <w:tab w:val="right" w:pos="8640"/>
      </w:tabs>
      <w:overflowPunct/>
      <w:autoSpaceDE/>
      <w:autoSpaceDN/>
      <w:adjustRightInd/>
      <w:spacing w:line="360" w:lineRule="auto"/>
      <w:jc w:val="center"/>
      <w:textAlignment w:val="auto"/>
    </w:pPr>
    <w:rPr>
      <w:rFonts w:cs="Arial"/>
      <w:bCs/>
      <w:sz w:val="20"/>
      <w:szCs w:val="28"/>
      <w:lang w:val="en-GB" w:eastAsia="en-US"/>
    </w:rPr>
  </w:style>
  <w:style w:type="character" w:customStyle="1" w:styleId="af0">
    <w:name w:val="פיסקת רשימה תו"/>
    <w:aliases w:val="פיסקת bullets תו,LP1 תו,lp1 תו,Bullet List תו,FooterText תו,numbered תו,Paragraphe de liste1 תו,מכרזים - טקסט סעיפים תו"/>
    <w:basedOn w:val="a0"/>
    <w:link w:val="af"/>
    <w:uiPriority w:val="34"/>
    <w:rsid w:val="00F3733F"/>
    <w:rPr>
      <w:sz w:val="24"/>
      <w:szCs w:val="24"/>
      <w:lang w:eastAsia="he-IL"/>
    </w:rPr>
  </w:style>
  <w:style w:type="table" w:styleId="af9">
    <w:name w:val="Table Grid"/>
    <w:aliases w:val="טקסט טבלה תחתונה"/>
    <w:basedOn w:val="a1"/>
    <w:uiPriority w:val="59"/>
    <w:rsid w:val="002D280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semiHidden/>
    <w:unhideWhenUsed/>
    <w:rsid w:val="00E032EB"/>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0"/>
    <w:rsid w:val="006822FA"/>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76232">
      <w:bodyDiv w:val="1"/>
      <w:marLeft w:val="0"/>
      <w:marRight w:val="0"/>
      <w:marTop w:val="0"/>
      <w:marBottom w:val="0"/>
      <w:divBdr>
        <w:top w:val="none" w:sz="0" w:space="0" w:color="auto"/>
        <w:left w:val="none" w:sz="0" w:space="0" w:color="auto"/>
        <w:bottom w:val="none" w:sz="0" w:space="0" w:color="auto"/>
        <w:right w:val="none" w:sz="0" w:space="0" w:color="auto"/>
      </w:divBdr>
    </w:div>
    <w:div w:id="61998406">
      <w:bodyDiv w:val="1"/>
      <w:marLeft w:val="0"/>
      <w:marRight w:val="0"/>
      <w:marTop w:val="0"/>
      <w:marBottom w:val="0"/>
      <w:divBdr>
        <w:top w:val="none" w:sz="0" w:space="0" w:color="auto"/>
        <w:left w:val="none" w:sz="0" w:space="0" w:color="auto"/>
        <w:bottom w:val="none" w:sz="0" w:space="0" w:color="auto"/>
        <w:right w:val="none" w:sz="0" w:space="0" w:color="auto"/>
      </w:divBdr>
    </w:div>
    <w:div w:id="71970784">
      <w:bodyDiv w:val="1"/>
      <w:marLeft w:val="0"/>
      <w:marRight w:val="0"/>
      <w:marTop w:val="0"/>
      <w:marBottom w:val="0"/>
      <w:divBdr>
        <w:top w:val="none" w:sz="0" w:space="0" w:color="auto"/>
        <w:left w:val="none" w:sz="0" w:space="0" w:color="auto"/>
        <w:bottom w:val="none" w:sz="0" w:space="0" w:color="auto"/>
        <w:right w:val="none" w:sz="0" w:space="0" w:color="auto"/>
      </w:divBdr>
    </w:div>
    <w:div w:id="126826257">
      <w:bodyDiv w:val="1"/>
      <w:marLeft w:val="0"/>
      <w:marRight w:val="0"/>
      <w:marTop w:val="0"/>
      <w:marBottom w:val="0"/>
      <w:divBdr>
        <w:top w:val="none" w:sz="0" w:space="0" w:color="auto"/>
        <w:left w:val="none" w:sz="0" w:space="0" w:color="auto"/>
        <w:bottom w:val="none" w:sz="0" w:space="0" w:color="auto"/>
        <w:right w:val="none" w:sz="0" w:space="0" w:color="auto"/>
      </w:divBdr>
    </w:div>
    <w:div w:id="129368090">
      <w:bodyDiv w:val="1"/>
      <w:marLeft w:val="0"/>
      <w:marRight w:val="0"/>
      <w:marTop w:val="0"/>
      <w:marBottom w:val="0"/>
      <w:divBdr>
        <w:top w:val="none" w:sz="0" w:space="0" w:color="auto"/>
        <w:left w:val="none" w:sz="0" w:space="0" w:color="auto"/>
        <w:bottom w:val="none" w:sz="0" w:space="0" w:color="auto"/>
        <w:right w:val="none" w:sz="0" w:space="0" w:color="auto"/>
      </w:divBdr>
    </w:div>
    <w:div w:id="178741475">
      <w:bodyDiv w:val="1"/>
      <w:marLeft w:val="0"/>
      <w:marRight w:val="0"/>
      <w:marTop w:val="0"/>
      <w:marBottom w:val="0"/>
      <w:divBdr>
        <w:top w:val="none" w:sz="0" w:space="0" w:color="auto"/>
        <w:left w:val="none" w:sz="0" w:space="0" w:color="auto"/>
        <w:bottom w:val="none" w:sz="0" w:space="0" w:color="auto"/>
        <w:right w:val="none" w:sz="0" w:space="0" w:color="auto"/>
      </w:divBdr>
    </w:div>
    <w:div w:id="198709319">
      <w:bodyDiv w:val="1"/>
      <w:marLeft w:val="0"/>
      <w:marRight w:val="0"/>
      <w:marTop w:val="0"/>
      <w:marBottom w:val="0"/>
      <w:divBdr>
        <w:top w:val="none" w:sz="0" w:space="0" w:color="auto"/>
        <w:left w:val="none" w:sz="0" w:space="0" w:color="auto"/>
        <w:bottom w:val="none" w:sz="0" w:space="0" w:color="auto"/>
        <w:right w:val="none" w:sz="0" w:space="0" w:color="auto"/>
      </w:divBdr>
    </w:div>
    <w:div w:id="216939363">
      <w:bodyDiv w:val="1"/>
      <w:marLeft w:val="0"/>
      <w:marRight w:val="0"/>
      <w:marTop w:val="0"/>
      <w:marBottom w:val="0"/>
      <w:divBdr>
        <w:top w:val="none" w:sz="0" w:space="0" w:color="auto"/>
        <w:left w:val="none" w:sz="0" w:space="0" w:color="auto"/>
        <w:bottom w:val="none" w:sz="0" w:space="0" w:color="auto"/>
        <w:right w:val="none" w:sz="0" w:space="0" w:color="auto"/>
      </w:divBdr>
    </w:div>
    <w:div w:id="229467519">
      <w:bodyDiv w:val="1"/>
      <w:marLeft w:val="0"/>
      <w:marRight w:val="0"/>
      <w:marTop w:val="0"/>
      <w:marBottom w:val="0"/>
      <w:divBdr>
        <w:top w:val="none" w:sz="0" w:space="0" w:color="auto"/>
        <w:left w:val="none" w:sz="0" w:space="0" w:color="auto"/>
        <w:bottom w:val="none" w:sz="0" w:space="0" w:color="auto"/>
        <w:right w:val="none" w:sz="0" w:space="0" w:color="auto"/>
      </w:divBdr>
    </w:div>
    <w:div w:id="271862446">
      <w:bodyDiv w:val="1"/>
      <w:marLeft w:val="0"/>
      <w:marRight w:val="0"/>
      <w:marTop w:val="0"/>
      <w:marBottom w:val="0"/>
      <w:divBdr>
        <w:top w:val="none" w:sz="0" w:space="0" w:color="auto"/>
        <w:left w:val="none" w:sz="0" w:space="0" w:color="auto"/>
        <w:bottom w:val="none" w:sz="0" w:space="0" w:color="auto"/>
        <w:right w:val="none" w:sz="0" w:space="0" w:color="auto"/>
      </w:divBdr>
    </w:div>
    <w:div w:id="325937449">
      <w:bodyDiv w:val="1"/>
      <w:marLeft w:val="0"/>
      <w:marRight w:val="0"/>
      <w:marTop w:val="0"/>
      <w:marBottom w:val="0"/>
      <w:divBdr>
        <w:top w:val="none" w:sz="0" w:space="0" w:color="auto"/>
        <w:left w:val="none" w:sz="0" w:space="0" w:color="auto"/>
        <w:bottom w:val="none" w:sz="0" w:space="0" w:color="auto"/>
        <w:right w:val="none" w:sz="0" w:space="0" w:color="auto"/>
      </w:divBdr>
    </w:div>
    <w:div w:id="475031496">
      <w:bodyDiv w:val="1"/>
      <w:marLeft w:val="0"/>
      <w:marRight w:val="0"/>
      <w:marTop w:val="0"/>
      <w:marBottom w:val="0"/>
      <w:divBdr>
        <w:top w:val="none" w:sz="0" w:space="0" w:color="auto"/>
        <w:left w:val="none" w:sz="0" w:space="0" w:color="auto"/>
        <w:bottom w:val="none" w:sz="0" w:space="0" w:color="auto"/>
        <w:right w:val="none" w:sz="0" w:space="0" w:color="auto"/>
      </w:divBdr>
    </w:div>
    <w:div w:id="495345422">
      <w:bodyDiv w:val="1"/>
      <w:marLeft w:val="0"/>
      <w:marRight w:val="0"/>
      <w:marTop w:val="0"/>
      <w:marBottom w:val="0"/>
      <w:divBdr>
        <w:top w:val="none" w:sz="0" w:space="0" w:color="auto"/>
        <w:left w:val="none" w:sz="0" w:space="0" w:color="auto"/>
        <w:bottom w:val="none" w:sz="0" w:space="0" w:color="auto"/>
        <w:right w:val="none" w:sz="0" w:space="0" w:color="auto"/>
      </w:divBdr>
    </w:div>
    <w:div w:id="638071855">
      <w:bodyDiv w:val="1"/>
      <w:marLeft w:val="0"/>
      <w:marRight w:val="0"/>
      <w:marTop w:val="0"/>
      <w:marBottom w:val="0"/>
      <w:divBdr>
        <w:top w:val="none" w:sz="0" w:space="0" w:color="auto"/>
        <w:left w:val="none" w:sz="0" w:space="0" w:color="auto"/>
        <w:bottom w:val="none" w:sz="0" w:space="0" w:color="auto"/>
        <w:right w:val="none" w:sz="0" w:space="0" w:color="auto"/>
      </w:divBdr>
    </w:div>
    <w:div w:id="656762713">
      <w:bodyDiv w:val="1"/>
      <w:marLeft w:val="0"/>
      <w:marRight w:val="0"/>
      <w:marTop w:val="0"/>
      <w:marBottom w:val="0"/>
      <w:divBdr>
        <w:top w:val="none" w:sz="0" w:space="0" w:color="auto"/>
        <w:left w:val="none" w:sz="0" w:space="0" w:color="auto"/>
        <w:bottom w:val="none" w:sz="0" w:space="0" w:color="auto"/>
        <w:right w:val="none" w:sz="0" w:space="0" w:color="auto"/>
      </w:divBdr>
    </w:div>
    <w:div w:id="689793323">
      <w:bodyDiv w:val="1"/>
      <w:marLeft w:val="0"/>
      <w:marRight w:val="0"/>
      <w:marTop w:val="0"/>
      <w:marBottom w:val="0"/>
      <w:divBdr>
        <w:top w:val="none" w:sz="0" w:space="0" w:color="auto"/>
        <w:left w:val="none" w:sz="0" w:space="0" w:color="auto"/>
        <w:bottom w:val="none" w:sz="0" w:space="0" w:color="auto"/>
        <w:right w:val="none" w:sz="0" w:space="0" w:color="auto"/>
      </w:divBdr>
    </w:div>
    <w:div w:id="694813104">
      <w:bodyDiv w:val="1"/>
      <w:marLeft w:val="0"/>
      <w:marRight w:val="0"/>
      <w:marTop w:val="0"/>
      <w:marBottom w:val="0"/>
      <w:divBdr>
        <w:top w:val="none" w:sz="0" w:space="0" w:color="auto"/>
        <w:left w:val="none" w:sz="0" w:space="0" w:color="auto"/>
        <w:bottom w:val="none" w:sz="0" w:space="0" w:color="auto"/>
        <w:right w:val="none" w:sz="0" w:space="0" w:color="auto"/>
      </w:divBdr>
    </w:div>
    <w:div w:id="728387138">
      <w:bodyDiv w:val="1"/>
      <w:marLeft w:val="0"/>
      <w:marRight w:val="0"/>
      <w:marTop w:val="0"/>
      <w:marBottom w:val="0"/>
      <w:divBdr>
        <w:top w:val="none" w:sz="0" w:space="0" w:color="auto"/>
        <w:left w:val="none" w:sz="0" w:space="0" w:color="auto"/>
        <w:bottom w:val="none" w:sz="0" w:space="0" w:color="auto"/>
        <w:right w:val="none" w:sz="0" w:space="0" w:color="auto"/>
      </w:divBdr>
    </w:div>
    <w:div w:id="752629779">
      <w:bodyDiv w:val="1"/>
      <w:marLeft w:val="0"/>
      <w:marRight w:val="0"/>
      <w:marTop w:val="0"/>
      <w:marBottom w:val="0"/>
      <w:divBdr>
        <w:top w:val="none" w:sz="0" w:space="0" w:color="auto"/>
        <w:left w:val="none" w:sz="0" w:space="0" w:color="auto"/>
        <w:bottom w:val="none" w:sz="0" w:space="0" w:color="auto"/>
        <w:right w:val="none" w:sz="0" w:space="0" w:color="auto"/>
      </w:divBdr>
    </w:div>
    <w:div w:id="763455932">
      <w:bodyDiv w:val="1"/>
      <w:marLeft w:val="0"/>
      <w:marRight w:val="0"/>
      <w:marTop w:val="0"/>
      <w:marBottom w:val="0"/>
      <w:divBdr>
        <w:top w:val="none" w:sz="0" w:space="0" w:color="auto"/>
        <w:left w:val="none" w:sz="0" w:space="0" w:color="auto"/>
        <w:bottom w:val="none" w:sz="0" w:space="0" w:color="auto"/>
        <w:right w:val="none" w:sz="0" w:space="0" w:color="auto"/>
      </w:divBdr>
    </w:div>
    <w:div w:id="854029961">
      <w:bodyDiv w:val="1"/>
      <w:marLeft w:val="0"/>
      <w:marRight w:val="0"/>
      <w:marTop w:val="0"/>
      <w:marBottom w:val="0"/>
      <w:divBdr>
        <w:top w:val="none" w:sz="0" w:space="0" w:color="auto"/>
        <w:left w:val="none" w:sz="0" w:space="0" w:color="auto"/>
        <w:bottom w:val="none" w:sz="0" w:space="0" w:color="auto"/>
        <w:right w:val="none" w:sz="0" w:space="0" w:color="auto"/>
      </w:divBdr>
    </w:div>
    <w:div w:id="864171683">
      <w:bodyDiv w:val="1"/>
      <w:marLeft w:val="0"/>
      <w:marRight w:val="0"/>
      <w:marTop w:val="0"/>
      <w:marBottom w:val="0"/>
      <w:divBdr>
        <w:top w:val="none" w:sz="0" w:space="0" w:color="auto"/>
        <w:left w:val="none" w:sz="0" w:space="0" w:color="auto"/>
        <w:bottom w:val="none" w:sz="0" w:space="0" w:color="auto"/>
        <w:right w:val="none" w:sz="0" w:space="0" w:color="auto"/>
      </w:divBdr>
    </w:div>
    <w:div w:id="864364578">
      <w:bodyDiv w:val="1"/>
      <w:marLeft w:val="0"/>
      <w:marRight w:val="0"/>
      <w:marTop w:val="0"/>
      <w:marBottom w:val="0"/>
      <w:divBdr>
        <w:top w:val="none" w:sz="0" w:space="0" w:color="auto"/>
        <w:left w:val="none" w:sz="0" w:space="0" w:color="auto"/>
        <w:bottom w:val="none" w:sz="0" w:space="0" w:color="auto"/>
        <w:right w:val="none" w:sz="0" w:space="0" w:color="auto"/>
      </w:divBdr>
    </w:div>
    <w:div w:id="934284962">
      <w:bodyDiv w:val="1"/>
      <w:marLeft w:val="0"/>
      <w:marRight w:val="0"/>
      <w:marTop w:val="0"/>
      <w:marBottom w:val="0"/>
      <w:divBdr>
        <w:top w:val="none" w:sz="0" w:space="0" w:color="auto"/>
        <w:left w:val="none" w:sz="0" w:space="0" w:color="auto"/>
        <w:bottom w:val="none" w:sz="0" w:space="0" w:color="auto"/>
        <w:right w:val="none" w:sz="0" w:space="0" w:color="auto"/>
      </w:divBdr>
    </w:div>
    <w:div w:id="969749139">
      <w:bodyDiv w:val="1"/>
      <w:marLeft w:val="0"/>
      <w:marRight w:val="0"/>
      <w:marTop w:val="0"/>
      <w:marBottom w:val="0"/>
      <w:divBdr>
        <w:top w:val="none" w:sz="0" w:space="0" w:color="auto"/>
        <w:left w:val="none" w:sz="0" w:space="0" w:color="auto"/>
        <w:bottom w:val="none" w:sz="0" w:space="0" w:color="auto"/>
        <w:right w:val="none" w:sz="0" w:space="0" w:color="auto"/>
      </w:divBdr>
    </w:div>
    <w:div w:id="1015233254">
      <w:bodyDiv w:val="1"/>
      <w:marLeft w:val="0"/>
      <w:marRight w:val="0"/>
      <w:marTop w:val="0"/>
      <w:marBottom w:val="0"/>
      <w:divBdr>
        <w:top w:val="none" w:sz="0" w:space="0" w:color="auto"/>
        <w:left w:val="none" w:sz="0" w:space="0" w:color="auto"/>
        <w:bottom w:val="none" w:sz="0" w:space="0" w:color="auto"/>
        <w:right w:val="none" w:sz="0" w:space="0" w:color="auto"/>
      </w:divBdr>
    </w:div>
    <w:div w:id="1153529188">
      <w:bodyDiv w:val="1"/>
      <w:marLeft w:val="0"/>
      <w:marRight w:val="0"/>
      <w:marTop w:val="0"/>
      <w:marBottom w:val="0"/>
      <w:divBdr>
        <w:top w:val="none" w:sz="0" w:space="0" w:color="auto"/>
        <w:left w:val="none" w:sz="0" w:space="0" w:color="auto"/>
        <w:bottom w:val="none" w:sz="0" w:space="0" w:color="auto"/>
        <w:right w:val="none" w:sz="0" w:space="0" w:color="auto"/>
      </w:divBdr>
    </w:div>
    <w:div w:id="1263873705">
      <w:bodyDiv w:val="1"/>
      <w:marLeft w:val="0"/>
      <w:marRight w:val="0"/>
      <w:marTop w:val="0"/>
      <w:marBottom w:val="0"/>
      <w:divBdr>
        <w:top w:val="none" w:sz="0" w:space="0" w:color="auto"/>
        <w:left w:val="none" w:sz="0" w:space="0" w:color="auto"/>
        <w:bottom w:val="none" w:sz="0" w:space="0" w:color="auto"/>
        <w:right w:val="none" w:sz="0" w:space="0" w:color="auto"/>
      </w:divBdr>
    </w:div>
    <w:div w:id="1348871803">
      <w:bodyDiv w:val="1"/>
      <w:marLeft w:val="0"/>
      <w:marRight w:val="0"/>
      <w:marTop w:val="0"/>
      <w:marBottom w:val="0"/>
      <w:divBdr>
        <w:top w:val="none" w:sz="0" w:space="0" w:color="auto"/>
        <w:left w:val="none" w:sz="0" w:space="0" w:color="auto"/>
        <w:bottom w:val="none" w:sz="0" w:space="0" w:color="auto"/>
        <w:right w:val="none" w:sz="0" w:space="0" w:color="auto"/>
      </w:divBdr>
    </w:div>
    <w:div w:id="1447964769">
      <w:bodyDiv w:val="1"/>
      <w:marLeft w:val="0"/>
      <w:marRight w:val="0"/>
      <w:marTop w:val="0"/>
      <w:marBottom w:val="0"/>
      <w:divBdr>
        <w:top w:val="none" w:sz="0" w:space="0" w:color="auto"/>
        <w:left w:val="none" w:sz="0" w:space="0" w:color="auto"/>
        <w:bottom w:val="none" w:sz="0" w:space="0" w:color="auto"/>
        <w:right w:val="none" w:sz="0" w:space="0" w:color="auto"/>
      </w:divBdr>
    </w:div>
    <w:div w:id="1595868065">
      <w:bodyDiv w:val="1"/>
      <w:marLeft w:val="0"/>
      <w:marRight w:val="0"/>
      <w:marTop w:val="0"/>
      <w:marBottom w:val="0"/>
      <w:divBdr>
        <w:top w:val="none" w:sz="0" w:space="0" w:color="auto"/>
        <w:left w:val="none" w:sz="0" w:space="0" w:color="auto"/>
        <w:bottom w:val="none" w:sz="0" w:space="0" w:color="auto"/>
        <w:right w:val="none" w:sz="0" w:space="0" w:color="auto"/>
      </w:divBdr>
    </w:div>
    <w:div w:id="1683506853">
      <w:bodyDiv w:val="1"/>
      <w:marLeft w:val="0"/>
      <w:marRight w:val="0"/>
      <w:marTop w:val="0"/>
      <w:marBottom w:val="0"/>
      <w:divBdr>
        <w:top w:val="none" w:sz="0" w:space="0" w:color="auto"/>
        <w:left w:val="none" w:sz="0" w:space="0" w:color="auto"/>
        <w:bottom w:val="none" w:sz="0" w:space="0" w:color="auto"/>
        <w:right w:val="none" w:sz="0" w:space="0" w:color="auto"/>
      </w:divBdr>
    </w:div>
    <w:div w:id="1692298112">
      <w:bodyDiv w:val="1"/>
      <w:marLeft w:val="0"/>
      <w:marRight w:val="0"/>
      <w:marTop w:val="0"/>
      <w:marBottom w:val="0"/>
      <w:divBdr>
        <w:top w:val="none" w:sz="0" w:space="0" w:color="auto"/>
        <w:left w:val="none" w:sz="0" w:space="0" w:color="auto"/>
        <w:bottom w:val="none" w:sz="0" w:space="0" w:color="auto"/>
        <w:right w:val="none" w:sz="0" w:space="0" w:color="auto"/>
      </w:divBdr>
    </w:div>
    <w:div w:id="1742362499">
      <w:bodyDiv w:val="1"/>
      <w:marLeft w:val="0"/>
      <w:marRight w:val="0"/>
      <w:marTop w:val="0"/>
      <w:marBottom w:val="0"/>
      <w:divBdr>
        <w:top w:val="none" w:sz="0" w:space="0" w:color="auto"/>
        <w:left w:val="none" w:sz="0" w:space="0" w:color="auto"/>
        <w:bottom w:val="none" w:sz="0" w:space="0" w:color="auto"/>
        <w:right w:val="none" w:sz="0" w:space="0" w:color="auto"/>
      </w:divBdr>
    </w:div>
    <w:div w:id="1825270507">
      <w:bodyDiv w:val="1"/>
      <w:marLeft w:val="0"/>
      <w:marRight w:val="0"/>
      <w:marTop w:val="0"/>
      <w:marBottom w:val="0"/>
      <w:divBdr>
        <w:top w:val="none" w:sz="0" w:space="0" w:color="auto"/>
        <w:left w:val="none" w:sz="0" w:space="0" w:color="auto"/>
        <w:bottom w:val="none" w:sz="0" w:space="0" w:color="auto"/>
        <w:right w:val="none" w:sz="0" w:space="0" w:color="auto"/>
      </w:divBdr>
    </w:div>
    <w:div w:id="1893346608">
      <w:bodyDiv w:val="1"/>
      <w:marLeft w:val="0"/>
      <w:marRight w:val="0"/>
      <w:marTop w:val="0"/>
      <w:marBottom w:val="0"/>
      <w:divBdr>
        <w:top w:val="none" w:sz="0" w:space="0" w:color="auto"/>
        <w:left w:val="none" w:sz="0" w:space="0" w:color="auto"/>
        <w:bottom w:val="none" w:sz="0" w:space="0" w:color="auto"/>
        <w:right w:val="none" w:sz="0" w:space="0" w:color="auto"/>
      </w:divBdr>
    </w:div>
    <w:div w:id="1893421676">
      <w:bodyDiv w:val="1"/>
      <w:marLeft w:val="0"/>
      <w:marRight w:val="0"/>
      <w:marTop w:val="0"/>
      <w:marBottom w:val="0"/>
      <w:divBdr>
        <w:top w:val="none" w:sz="0" w:space="0" w:color="auto"/>
        <w:left w:val="none" w:sz="0" w:space="0" w:color="auto"/>
        <w:bottom w:val="none" w:sz="0" w:space="0" w:color="auto"/>
        <w:right w:val="none" w:sz="0" w:space="0" w:color="auto"/>
      </w:divBdr>
      <w:divsChild>
        <w:div w:id="673649205">
          <w:marLeft w:val="0"/>
          <w:marRight w:val="446"/>
          <w:marTop w:val="0"/>
          <w:marBottom w:val="0"/>
          <w:divBdr>
            <w:top w:val="none" w:sz="0" w:space="0" w:color="auto"/>
            <w:left w:val="none" w:sz="0" w:space="0" w:color="auto"/>
            <w:bottom w:val="none" w:sz="0" w:space="0" w:color="auto"/>
            <w:right w:val="none" w:sz="0" w:space="0" w:color="auto"/>
          </w:divBdr>
        </w:div>
        <w:div w:id="1546525508">
          <w:marLeft w:val="0"/>
          <w:marRight w:val="446"/>
          <w:marTop w:val="0"/>
          <w:marBottom w:val="0"/>
          <w:divBdr>
            <w:top w:val="none" w:sz="0" w:space="0" w:color="auto"/>
            <w:left w:val="none" w:sz="0" w:space="0" w:color="auto"/>
            <w:bottom w:val="none" w:sz="0" w:space="0" w:color="auto"/>
            <w:right w:val="none" w:sz="0" w:space="0" w:color="auto"/>
          </w:divBdr>
        </w:div>
        <w:div w:id="1971589699">
          <w:marLeft w:val="0"/>
          <w:marRight w:val="446"/>
          <w:marTop w:val="0"/>
          <w:marBottom w:val="0"/>
          <w:divBdr>
            <w:top w:val="none" w:sz="0" w:space="0" w:color="auto"/>
            <w:left w:val="none" w:sz="0" w:space="0" w:color="auto"/>
            <w:bottom w:val="none" w:sz="0" w:space="0" w:color="auto"/>
            <w:right w:val="none" w:sz="0" w:space="0" w:color="auto"/>
          </w:divBdr>
        </w:div>
        <w:div w:id="235743792">
          <w:marLeft w:val="0"/>
          <w:marRight w:val="446"/>
          <w:marTop w:val="0"/>
          <w:marBottom w:val="0"/>
          <w:divBdr>
            <w:top w:val="none" w:sz="0" w:space="0" w:color="auto"/>
            <w:left w:val="none" w:sz="0" w:space="0" w:color="auto"/>
            <w:bottom w:val="none" w:sz="0" w:space="0" w:color="auto"/>
            <w:right w:val="none" w:sz="0" w:space="0" w:color="auto"/>
          </w:divBdr>
        </w:div>
        <w:div w:id="794296716">
          <w:marLeft w:val="0"/>
          <w:marRight w:val="446"/>
          <w:marTop w:val="0"/>
          <w:marBottom w:val="0"/>
          <w:divBdr>
            <w:top w:val="none" w:sz="0" w:space="0" w:color="auto"/>
            <w:left w:val="none" w:sz="0" w:space="0" w:color="auto"/>
            <w:bottom w:val="none" w:sz="0" w:space="0" w:color="auto"/>
            <w:right w:val="none" w:sz="0" w:space="0" w:color="auto"/>
          </w:divBdr>
        </w:div>
      </w:divsChild>
    </w:div>
    <w:div w:id="1964774423">
      <w:bodyDiv w:val="1"/>
      <w:marLeft w:val="0"/>
      <w:marRight w:val="0"/>
      <w:marTop w:val="0"/>
      <w:marBottom w:val="0"/>
      <w:divBdr>
        <w:top w:val="none" w:sz="0" w:space="0" w:color="auto"/>
        <w:left w:val="none" w:sz="0" w:space="0" w:color="auto"/>
        <w:bottom w:val="none" w:sz="0" w:space="0" w:color="auto"/>
        <w:right w:val="none" w:sz="0" w:space="0" w:color="auto"/>
      </w:divBdr>
    </w:div>
    <w:div w:id="1966541149">
      <w:bodyDiv w:val="1"/>
      <w:marLeft w:val="0"/>
      <w:marRight w:val="0"/>
      <w:marTop w:val="0"/>
      <w:marBottom w:val="0"/>
      <w:divBdr>
        <w:top w:val="none" w:sz="0" w:space="0" w:color="auto"/>
        <w:left w:val="none" w:sz="0" w:space="0" w:color="auto"/>
        <w:bottom w:val="none" w:sz="0" w:space="0" w:color="auto"/>
        <w:right w:val="none" w:sz="0" w:space="0" w:color="auto"/>
      </w:divBdr>
    </w:div>
    <w:div w:id="1978028356">
      <w:bodyDiv w:val="1"/>
      <w:marLeft w:val="0"/>
      <w:marRight w:val="0"/>
      <w:marTop w:val="0"/>
      <w:marBottom w:val="0"/>
      <w:divBdr>
        <w:top w:val="none" w:sz="0" w:space="0" w:color="auto"/>
        <w:left w:val="none" w:sz="0" w:space="0" w:color="auto"/>
        <w:bottom w:val="none" w:sz="0" w:space="0" w:color="auto"/>
        <w:right w:val="none" w:sz="0" w:space="0" w:color="auto"/>
      </w:divBdr>
    </w:div>
    <w:div w:id="2014915327">
      <w:bodyDiv w:val="1"/>
      <w:marLeft w:val="0"/>
      <w:marRight w:val="0"/>
      <w:marTop w:val="0"/>
      <w:marBottom w:val="0"/>
      <w:divBdr>
        <w:top w:val="none" w:sz="0" w:space="0" w:color="auto"/>
        <w:left w:val="none" w:sz="0" w:space="0" w:color="auto"/>
        <w:bottom w:val="none" w:sz="0" w:space="0" w:color="auto"/>
        <w:right w:val="none" w:sz="0" w:space="0" w:color="auto"/>
      </w:divBdr>
      <w:divsChild>
        <w:div w:id="689450058">
          <w:marLeft w:val="0"/>
          <w:marRight w:val="446"/>
          <w:marTop w:val="0"/>
          <w:marBottom w:val="0"/>
          <w:divBdr>
            <w:top w:val="none" w:sz="0" w:space="0" w:color="auto"/>
            <w:left w:val="none" w:sz="0" w:space="0" w:color="auto"/>
            <w:bottom w:val="none" w:sz="0" w:space="0" w:color="auto"/>
            <w:right w:val="none" w:sz="0" w:space="0" w:color="auto"/>
          </w:divBdr>
        </w:div>
        <w:div w:id="760954685">
          <w:marLeft w:val="0"/>
          <w:marRight w:val="446"/>
          <w:marTop w:val="0"/>
          <w:marBottom w:val="0"/>
          <w:divBdr>
            <w:top w:val="none" w:sz="0" w:space="0" w:color="auto"/>
            <w:left w:val="none" w:sz="0" w:space="0" w:color="auto"/>
            <w:bottom w:val="none" w:sz="0" w:space="0" w:color="auto"/>
            <w:right w:val="none" w:sz="0" w:space="0" w:color="auto"/>
          </w:divBdr>
        </w:div>
        <w:div w:id="898786092">
          <w:marLeft w:val="0"/>
          <w:marRight w:val="446"/>
          <w:marTop w:val="0"/>
          <w:marBottom w:val="0"/>
          <w:divBdr>
            <w:top w:val="none" w:sz="0" w:space="0" w:color="auto"/>
            <w:left w:val="none" w:sz="0" w:space="0" w:color="auto"/>
            <w:bottom w:val="none" w:sz="0" w:space="0" w:color="auto"/>
            <w:right w:val="none" w:sz="0" w:space="0" w:color="auto"/>
          </w:divBdr>
        </w:div>
        <w:div w:id="223295533">
          <w:marLeft w:val="0"/>
          <w:marRight w:val="446"/>
          <w:marTop w:val="0"/>
          <w:marBottom w:val="0"/>
          <w:divBdr>
            <w:top w:val="none" w:sz="0" w:space="0" w:color="auto"/>
            <w:left w:val="none" w:sz="0" w:space="0" w:color="auto"/>
            <w:bottom w:val="none" w:sz="0" w:space="0" w:color="auto"/>
            <w:right w:val="none" w:sz="0" w:space="0" w:color="auto"/>
          </w:divBdr>
        </w:div>
        <w:div w:id="1404334161">
          <w:marLeft w:val="0"/>
          <w:marRight w:val="446"/>
          <w:marTop w:val="0"/>
          <w:marBottom w:val="0"/>
          <w:divBdr>
            <w:top w:val="none" w:sz="0" w:space="0" w:color="auto"/>
            <w:left w:val="none" w:sz="0" w:space="0" w:color="auto"/>
            <w:bottom w:val="none" w:sz="0" w:space="0" w:color="auto"/>
            <w:right w:val="none" w:sz="0" w:space="0" w:color="auto"/>
          </w:divBdr>
        </w:div>
      </w:divsChild>
    </w:div>
    <w:div w:id="2075081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140A45-05FF-4751-AF3A-5CC388281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875</Words>
  <Characters>3990</Characters>
  <Application>Microsoft Office Word</Application>
  <DocSecurity>4</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HP</Company>
  <LinksUpToDate>false</LinksUpToDate>
  <CharactersWithSpaces>4856</CharactersWithSpaces>
  <SharedDoc>false</SharedDoc>
  <HLinks>
    <vt:vector size="12" baseType="variant">
      <vt:variant>
        <vt:i4>3407918</vt:i4>
      </vt:variant>
      <vt:variant>
        <vt:i4>3</vt:i4>
      </vt:variant>
      <vt:variant>
        <vt:i4>0</vt:i4>
      </vt:variant>
      <vt:variant>
        <vt:i4>5</vt:i4>
      </vt:variant>
      <vt:variant>
        <vt:lpwstr>https://mr.gov.il/</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(1985 ) בע"מ</dc:creator>
  <cp:keywords/>
  <cp:lastModifiedBy>אלינור שלמה</cp:lastModifiedBy>
  <cp:revision>2</cp:revision>
  <cp:lastPrinted>2024-03-12T12:31:00Z</cp:lastPrinted>
  <dcterms:created xsi:type="dcterms:W3CDTF">2024-03-12T12:33:00Z</dcterms:created>
  <dcterms:modified xsi:type="dcterms:W3CDTF">2024-03-12T12:33:00Z</dcterms:modified>
</cp:coreProperties>
</file>